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FAC" w:rsidRPr="00ED76D1" w:rsidRDefault="00623FAC" w:rsidP="00BE6B8A">
      <w:pPr>
        <w:spacing w:after="0" w:line="360" w:lineRule="auto"/>
        <w:jc w:val="center"/>
        <w:rPr>
          <w:rFonts w:ascii="Times New Roman" w:eastAsia="Times New Roman" w:hAnsi="Times New Roman" w:cs="Times New Roman"/>
          <w:b/>
          <w:color w:val="FF0000"/>
          <w:sz w:val="32"/>
          <w:szCs w:val="32"/>
        </w:rPr>
      </w:pPr>
    </w:p>
    <w:p w:rsidR="00101958" w:rsidRPr="00ED76D1" w:rsidRDefault="00101958" w:rsidP="00BE6B8A">
      <w:pPr>
        <w:spacing w:after="0" w:line="360" w:lineRule="auto"/>
        <w:jc w:val="center"/>
        <w:rPr>
          <w:rFonts w:ascii="Times New Roman" w:eastAsia="Times New Roman" w:hAnsi="Times New Roman" w:cs="Times New Roman"/>
          <w:b/>
          <w:color w:val="FF0000"/>
          <w:sz w:val="32"/>
          <w:szCs w:val="32"/>
        </w:rPr>
      </w:pPr>
    </w:p>
    <w:p w:rsidR="00101958" w:rsidRPr="00ED76D1" w:rsidRDefault="00101958" w:rsidP="00BE6B8A">
      <w:pPr>
        <w:spacing w:after="0" w:line="360" w:lineRule="auto"/>
        <w:jc w:val="center"/>
        <w:rPr>
          <w:rFonts w:ascii="Times New Roman" w:eastAsia="Times New Roman" w:hAnsi="Times New Roman" w:cs="Times New Roman"/>
          <w:b/>
          <w:color w:val="FF0000"/>
          <w:sz w:val="32"/>
          <w:szCs w:val="32"/>
        </w:rPr>
      </w:pPr>
    </w:p>
    <w:p w:rsidR="00101958" w:rsidRPr="00ED76D1" w:rsidRDefault="00101958" w:rsidP="00BE6B8A">
      <w:pPr>
        <w:spacing w:after="0" w:line="360" w:lineRule="auto"/>
        <w:jc w:val="center"/>
        <w:rPr>
          <w:rFonts w:ascii="Times New Roman" w:eastAsia="Times New Roman" w:hAnsi="Times New Roman" w:cs="Times New Roman"/>
          <w:b/>
          <w:color w:val="FF0000"/>
          <w:sz w:val="32"/>
          <w:szCs w:val="32"/>
        </w:rPr>
      </w:pPr>
    </w:p>
    <w:p w:rsidR="00415BCD" w:rsidRPr="00ED76D1" w:rsidRDefault="00415BCD" w:rsidP="00BE6B8A">
      <w:pPr>
        <w:spacing w:after="0" w:line="360" w:lineRule="auto"/>
        <w:jc w:val="center"/>
        <w:rPr>
          <w:rFonts w:ascii="Times New Roman" w:eastAsia="Times New Roman" w:hAnsi="Times New Roman" w:cs="Times New Roman"/>
          <w:b/>
          <w:color w:val="FF0000"/>
          <w:sz w:val="32"/>
          <w:szCs w:val="32"/>
        </w:rPr>
      </w:pPr>
    </w:p>
    <w:p w:rsidR="00415BCD" w:rsidRPr="00ED76D1" w:rsidRDefault="00415BCD" w:rsidP="00BE6B8A">
      <w:pPr>
        <w:spacing w:after="0" w:line="360" w:lineRule="auto"/>
        <w:jc w:val="center"/>
        <w:rPr>
          <w:rFonts w:ascii="Times New Roman" w:eastAsia="Times New Roman" w:hAnsi="Times New Roman" w:cs="Times New Roman"/>
          <w:b/>
          <w:color w:val="FF0000"/>
          <w:sz w:val="32"/>
          <w:szCs w:val="32"/>
        </w:rPr>
      </w:pPr>
    </w:p>
    <w:p w:rsidR="00415BCD" w:rsidRPr="00ED76D1" w:rsidRDefault="00415BCD" w:rsidP="00BE6B8A">
      <w:pPr>
        <w:spacing w:after="0" w:line="360" w:lineRule="auto"/>
        <w:jc w:val="center"/>
        <w:rPr>
          <w:rFonts w:ascii="Times New Roman" w:eastAsia="Times New Roman" w:hAnsi="Times New Roman" w:cs="Times New Roman"/>
          <w:b/>
          <w:color w:val="FF0000"/>
          <w:sz w:val="32"/>
          <w:szCs w:val="32"/>
        </w:rPr>
      </w:pPr>
    </w:p>
    <w:p w:rsidR="00415BCD" w:rsidRPr="00ED76D1" w:rsidRDefault="00415BCD" w:rsidP="00BE6B8A">
      <w:pPr>
        <w:spacing w:after="0" w:line="360" w:lineRule="auto"/>
        <w:jc w:val="center"/>
        <w:rPr>
          <w:rFonts w:ascii="Times New Roman" w:eastAsia="Times New Roman" w:hAnsi="Times New Roman" w:cs="Times New Roman"/>
          <w:b/>
          <w:color w:val="FF0000"/>
          <w:sz w:val="32"/>
          <w:szCs w:val="32"/>
        </w:rPr>
      </w:pPr>
    </w:p>
    <w:p w:rsidR="00415BCD" w:rsidRPr="00ED76D1" w:rsidRDefault="00415BCD" w:rsidP="00BE6B8A">
      <w:pPr>
        <w:spacing w:after="0" w:line="360" w:lineRule="auto"/>
        <w:jc w:val="center"/>
        <w:rPr>
          <w:rFonts w:ascii="Times New Roman" w:eastAsia="Times New Roman" w:hAnsi="Times New Roman" w:cs="Times New Roman"/>
          <w:b/>
          <w:color w:val="FF0000"/>
          <w:sz w:val="32"/>
          <w:szCs w:val="32"/>
        </w:rPr>
      </w:pPr>
    </w:p>
    <w:p w:rsidR="00415BCD" w:rsidRPr="00ED76D1" w:rsidRDefault="00415BCD" w:rsidP="00BE6B8A">
      <w:pPr>
        <w:spacing w:after="0" w:line="360" w:lineRule="auto"/>
        <w:jc w:val="center"/>
        <w:rPr>
          <w:rFonts w:ascii="Times New Roman" w:eastAsia="Times New Roman" w:hAnsi="Times New Roman" w:cs="Times New Roman"/>
          <w:b/>
          <w:sz w:val="32"/>
          <w:szCs w:val="32"/>
        </w:rPr>
      </w:pPr>
    </w:p>
    <w:p w:rsidR="00623FAC" w:rsidRPr="00ED76D1" w:rsidRDefault="00623FAC" w:rsidP="00BE6B8A">
      <w:pPr>
        <w:spacing w:after="0" w:line="360" w:lineRule="auto"/>
        <w:jc w:val="center"/>
        <w:rPr>
          <w:rFonts w:ascii="Times New Roman" w:eastAsia="Times New Roman" w:hAnsi="Times New Roman" w:cs="Times New Roman"/>
          <w:b/>
          <w:sz w:val="32"/>
          <w:szCs w:val="32"/>
        </w:rPr>
      </w:pPr>
      <w:r w:rsidRPr="00ED76D1">
        <w:rPr>
          <w:rFonts w:ascii="Times New Roman" w:eastAsia="Times New Roman" w:hAnsi="Times New Roman" w:cs="Times New Roman"/>
          <w:b/>
          <w:sz w:val="32"/>
          <w:szCs w:val="32"/>
        </w:rPr>
        <w:t>ОТЧЁТ</w:t>
      </w:r>
    </w:p>
    <w:p w:rsidR="00623FAC" w:rsidRPr="00ED76D1" w:rsidRDefault="00623FAC" w:rsidP="00BE6B8A">
      <w:pPr>
        <w:spacing w:after="0" w:line="360" w:lineRule="auto"/>
        <w:jc w:val="center"/>
        <w:rPr>
          <w:rFonts w:ascii="Times New Roman" w:eastAsia="Times New Roman" w:hAnsi="Times New Roman" w:cs="Times New Roman"/>
          <w:b/>
          <w:sz w:val="32"/>
          <w:szCs w:val="32"/>
        </w:rPr>
      </w:pPr>
      <w:r w:rsidRPr="00ED76D1">
        <w:rPr>
          <w:rFonts w:ascii="Times New Roman" w:eastAsia="Times New Roman" w:hAnsi="Times New Roman" w:cs="Times New Roman"/>
          <w:b/>
          <w:sz w:val="32"/>
          <w:szCs w:val="32"/>
        </w:rPr>
        <w:t xml:space="preserve">главы Качугского муниципального образования, </w:t>
      </w:r>
    </w:p>
    <w:p w:rsidR="00623FAC" w:rsidRPr="00ED76D1" w:rsidRDefault="00623FAC" w:rsidP="00BE6B8A">
      <w:pPr>
        <w:spacing w:after="0" w:line="360" w:lineRule="auto"/>
        <w:jc w:val="center"/>
        <w:rPr>
          <w:rFonts w:ascii="Times New Roman" w:eastAsia="Times New Roman" w:hAnsi="Times New Roman" w:cs="Times New Roman"/>
          <w:b/>
          <w:sz w:val="32"/>
          <w:szCs w:val="32"/>
        </w:rPr>
      </w:pPr>
      <w:r w:rsidRPr="00ED76D1">
        <w:rPr>
          <w:rFonts w:ascii="Times New Roman" w:eastAsia="Times New Roman" w:hAnsi="Times New Roman" w:cs="Times New Roman"/>
          <w:b/>
          <w:sz w:val="32"/>
          <w:szCs w:val="32"/>
        </w:rPr>
        <w:t>городское поселение</w:t>
      </w:r>
    </w:p>
    <w:p w:rsidR="00623FAC" w:rsidRPr="00ED76D1" w:rsidRDefault="00623FAC" w:rsidP="00BE6B8A">
      <w:pPr>
        <w:spacing w:after="0" w:line="360" w:lineRule="auto"/>
        <w:jc w:val="center"/>
        <w:rPr>
          <w:rFonts w:ascii="Times New Roman" w:eastAsia="Times New Roman" w:hAnsi="Times New Roman" w:cs="Times New Roman"/>
          <w:b/>
          <w:sz w:val="32"/>
          <w:szCs w:val="32"/>
        </w:rPr>
      </w:pPr>
      <w:r w:rsidRPr="00ED76D1">
        <w:rPr>
          <w:rFonts w:ascii="Times New Roman" w:eastAsia="Times New Roman" w:hAnsi="Times New Roman" w:cs="Times New Roman"/>
          <w:b/>
          <w:sz w:val="32"/>
          <w:szCs w:val="32"/>
        </w:rPr>
        <w:t xml:space="preserve">по выполнению программы социально-экономического развития   </w:t>
      </w:r>
    </w:p>
    <w:p w:rsidR="00623FAC" w:rsidRPr="00ED76D1" w:rsidRDefault="001E4C64" w:rsidP="00BE6B8A">
      <w:pPr>
        <w:spacing w:after="0" w:line="360" w:lineRule="auto"/>
        <w:jc w:val="center"/>
        <w:rPr>
          <w:rFonts w:ascii="Times New Roman" w:eastAsia="Times New Roman" w:hAnsi="Times New Roman" w:cs="Times New Roman"/>
          <w:b/>
          <w:sz w:val="32"/>
          <w:szCs w:val="32"/>
        </w:rPr>
      </w:pPr>
      <w:r w:rsidRPr="00ED76D1">
        <w:rPr>
          <w:rFonts w:ascii="Times New Roman" w:eastAsia="Times New Roman" w:hAnsi="Times New Roman" w:cs="Times New Roman"/>
          <w:b/>
          <w:sz w:val="32"/>
          <w:szCs w:val="32"/>
        </w:rPr>
        <w:t>за 202</w:t>
      </w:r>
      <w:r w:rsidR="00581695" w:rsidRPr="00ED76D1">
        <w:rPr>
          <w:rFonts w:ascii="Times New Roman" w:eastAsia="Times New Roman" w:hAnsi="Times New Roman" w:cs="Times New Roman"/>
          <w:b/>
          <w:sz w:val="32"/>
          <w:szCs w:val="32"/>
        </w:rPr>
        <w:t>3</w:t>
      </w:r>
      <w:r w:rsidR="00623FAC" w:rsidRPr="00ED76D1">
        <w:rPr>
          <w:rFonts w:ascii="Times New Roman" w:eastAsia="Times New Roman" w:hAnsi="Times New Roman" w:cs="Times New Roman"/>
          <w:b/>
          <w:sz w:val="32"/>
          <w:szCs w:val="32"/>
        </w:rPr>
        <w:t xml:space="preserve"> год</w:t>
      </w:r>
    </w:p>
    <w:p w:rsidR="00623FAC" w:rsidRPr="00ED76D1" w:rsidRDefault="00623FAC" w:rsidP="00BE6B8A">
      <w:pPr>
        <w:spacing w:after="0" w:line="360" w:lineRule="auto"/>
        <w:ind w:firstLine="709"/>
        <w:jc w:val="center"/>
        <w:rPr>
          <w:rFonts w:ascii="Times New Roman" w:eastAsia="Times New Roman" w:hAnsi="Times New Roman" w:cs="Times New Roman"/>
          <w:b/>
          <w:sz w:val="28"/>
          <w:szCs w:val="28"/>
        </w:rPr>
      </w:pPr>
    </w:p>
    <w:p w:rsidR="00623FAC" w:rsidRPr="00ED76D1" w:rsidRDefault="00623FAC" w:rsidP="00BE6B8A">
      <w:pPr>
        <w:spacing w:after="0" w:line="360" w:lineRule="auto"/>
        <w:ind w:firstLine="709"/>
        <w:rPr>
          <w:rFonts w:ascii="Times New Roman" w:eastAsia="Times New Roman" w:hAnsi="Times New Roman" w:cs="Times New Roman"/>
          <w:color w:val="FF0000"/>
          <w:sz w:val="28"/>
          <w:szCs w:val="28"/>
        </w:rPr>
      </w:pPr>
    </w:p>
    <w:p w:rsidR="00623FAC" w:rsidRPr="00ED76D1" w:rsidRDefault="00623FAC" w:rsidP="00BE6B8A">
      <w:pPr>
        <w:spacing w:after="0" w:line="360" w:lineRule="auto"/>
        <w:jc w:val="both"/>
        <w:rPr>
          <w:rFonts w:ascii="Times New Roman" w:eastAsia="Times New Roman" w:hAnsi="Times New Roman" w:cs="Times New Roman"/>
          <w:color w:val="FF0000"/>
          <w:sz w:val="28"/>
          <w:szCs w:val="28"/>
        </w:rPr>
      </w:pPr>
      <w:r w:rsidRPr="00ED76D1">
        <w:rPr>
          <w:rFonts w:ascii="Times New Roman" w:eastAsia="Times New Roman" w:hAnsi="Times New Roman" w:cs="Times New Roman"/>
          <w:color w:val="FF0000"/>
          <w:sz w:val="28"/>
          <w:szCs w:val="28"/>
        </w:rPr>
        <w:t xml:space="preserve">     </w:t>
      </w:r>
    </w:p>
    <w:p w:rsidR="00623FAC" w:rsidRPr="00ED76D1" w:rsidRDefault="00623FAC" w:rsidP="00BE6B8A">
      <w:pPr>
        <w:spacing w:after="0" w:line="360" w:lineRule="auto"/>
        <w:jc w:val="both"/>
        <w:rPr>
          <w:rFonts w:ascii="Times New Roman" w:eastAsia="Times New Roman" w:hAnsi="Times New Roman" w:cs="Times New Roman"/>
          <w:color w:val="FF0000"/>
          <w:sz w:val="28"/>
          <w:szCs w:val="28"/>
        </w:rPr>
      </w:pPr>
    </w:p>
    <w:p w:rsidR="00623FAC" w:rsidRPr="00ED76D1" w:rsidRDefault="00623FAC" w:rsidP="00BE6B8A">
      <w:pPr>
        <w:spacing w:after="0" w:line="360" w:lineRule="auto"/>
        <w:jc w:val="both"/>
        <w:rPr>
          <w:rFonts w:ascii="Times New Roman" w:eastAsia="Times New Roman" w:hAnsi="Times New Roman" w:cs="Times New Roman"/>
          <w:color w:val="FF0000"/>
          <w:sz w:val="28"/>
          <w:szCs w:val="28"/>
        </w:rPr>
      </w:pPr>
    </w:p>
    <w:p w:rsidR="00623FAC" w:rsidRPr="00ED76D1" w:rsidRDefault="00623FAC" w:rsidP="00BE6B8A">
      <w:pPr>
        <w:spacing w:after="0" w:line="360" w:lineRule="auto"/>
        <w:jc w:val="both"/>
        <w:rPr>
          <w:rFonts w:ascii="Times New Roman" w:eastAsia="Times New Roman" w:hAnsi="Times New Roman" w:cs="Times New Roman"/>
          <w:color w:val="FF0000"/>
          <w:sz w:val="28"/>
          <w:szCs w:val="28"/>
        </w:rPr>
      </w:pPr>
    </w:p>
    <w:p w:rsidR="00623FAC" w:rsidRPr="00ED76D1" w:rsidRDefault="00623FAC" w:rsidP="00BE6B8A">
      <w:pPr>
        <w:spacing w:after="0" w:line="360" w:lineRule="auto"/>
        <w:jc w:val="both"/>
        <w:rPr>
          <w:rFonts w:ascii="Times New Roman" w:eastAsia="Times New Roman" w:hAnsi="Times New Roman" w:cs="Times New Roman"/>
          <w:color w:val="FF0000"/>
          <w:sz w:val="28"/>
          <w:szCs w:val="28"/>
        </w:rPr>
      </w:pPr>
    </w:p>
    <w:p w:rsidR="00623FAC" w:rsidRPr="00ED76D1" w:rsidRDefault="00623FAC" w:rsidP="00BE6B8A">
      <w:pPr>
        <w:spacing w:after="0" w:line="360" w:lineRule="auto"/>
        <w:jc w:val="both"/>
        <w:rPr>
          <w:rFonts w:ascii="Times New Roman" w:eastAsia="Times New Roman" w:hAnsi="Times New Roman" w:cs="Times New Roman"/>
          <w:color w:val="FF0000"/>
          <w:sz w:val="28"/>
          <w:szCs w:val="28"/>
        </w:rPr>
      </w:pPr>
    </w:p>
    <w:p w:rsidR="00623FAC" w:rsidRPr="00ED76D1" w:rsidRDefault="00623FAC" w:rsidP="00BE6B8A">
      <w:pPr>
        <w:spacing w:after="0" w:line="360" w:lineRule="auto"/>
        <w:jc w:val="both"/>
        <w:rPr>
          <w:rFonts w:ascii="Times New Roman" w:eastAsia="Times New Roman" w:hAnsi="Times New Roman" w:cs="Times New Roman"/>
          <w:color w:val="FF0000"/>
          <w:sz w:val="28"/>
          <w:szCs w:val="28"/>
        </w:rPr>
      </w:pPr>
    </w:p>
    <w:p w:rsidR="00623FAC" w:rsidRPr="00ED76D1" w:rsidRDefault="00623FAC" w:rsidP="00BE6B8A">
      <w:pPr>
        <w:spacing w:after="0" w:line="360" w:lineRule="auto"/>
        <w:jc w:val="both"/>
        <w:rPr>
          <w:rFonts w:ascii="Times New Roman" w:eastAsia="Times New Roman" w:hAnsi="Times New Roman" w:cs="Times New Roman"/>
          <w:color w:val="FF0000"/>
          <w:sz w:val="28"/>
          <w:szCs w:val="28"/>
        </w:rPr>
      </w:pPr>
    </w:p>
    <w:p w:rsidR="00623FAC" w:rsidRPr="00ED76D1" w:rsidRDefault="00623FAC" w:rsidP="00BE6B8A">
      <w:pPr>
        <w:spacing w:after="0" w:line="360" w:lineRule="auto"/>
        <w:jc w:val="both"/>
        <w:rPr>
          <w:rFonts w:ascii="Times New Roman" w:eastAsia="Times New Roman" w:hAnsi="Times New Roman" w:cs="Times New Roman"/>
          <w:color w:val="FF0000"/>
          <w:sz w:val="28"/>
          <w:szCs w:val="28"/>
        </w:rPr>
      </w:pPr>
    </w:p>
    <w:p w:rsidR="001279AD" w:rsidRPr="00ED76D1" w:rsidRDefault="001279AD" w:rsidP="00BE6B8A">
      <w:pPr>
        <w:spacing w:after="0" w:line="360" w:lineRule="auto"/>
        <w:jc w:val="both"/>
        <w:rPr>
          <w:rFonts w:ascii="Times New Roman" w:eastAsia="Times New Roman" w:hAnsi="Times New Roman" w:cs="Times New Roman"/>
          <w:color w:val="FF0000"/>
          <w:sz w:val="28"/>
          <w:szCs w:val="28"/>
        </w:rPr>
      </w:pPr>
    </w:p>
    <w:p w:rsidR="00623FAC" w:rsidRPr="00ED76D1" w:rsidRDefault="00623FAC" w:rsidP="00BE6B8A">
      <w:pPr>
        <w:spacing w:after="0" w:line="360" w:lineRule="auto"/>
        <w:jc w:val="center"/>
        <w:rPr>
          <w:rFonts w:ascii="Times New Roman" w:eastAsia="Times New Roman" w:hAnsi="Times New Roman" w:cs="Times New Roman"/>
          <w:b/>
          <w:sz w:val="28"/>
          <w:szCs w:val="28"/>
        </w:rPr>
      </w:pPr>
      <w:r w:rsidRPr="00ED76D1">
        <w:rPr>
          <w:rFonts w:ascii="Times New Roman" w:eastAsia="Times New Roman" w:hAnsi="Times New Roman" w:cs="Times New Roman"/>
          <w:b/>
          <w:sz w:val="28"/>
          <w:szCs w:val="28"/>
        </w:rPr>
        <w:t>п. Качуг</w:t>
      </w:r>
    </w:p>
    <w:p w:rsidR="00623FAC" w:rsidRPr="00ED76D1" w:rsidRDefault="00986BE2" w:rsidP="00BE6B8A">
      <w:pPr>
        <w:spacing w:after="0" w:line="360" w:lineRule="auto"/>
        <w:jc w:val="center"/>
        <w:rPr>
          <w:rFonts w:ascii="Times New Roman" w:eastAsia="Times New Roman" w:hAnsi="Times New Roman" w:cs="Times New Roman"/>
          <w:b/>
          <w:sz w:val="28"/>
          <w:szCs w:val="28"/>
        </w:rPr>
      </w:pPr>
      <w:r w:rsidRPr="00ED76D1">
        <w:rPr>
          <w:rFonts w:ascii="Times New Roman" w:eastAsia="Times New Roman" w:hAnsi="Times New Roman" w:cs="Times New Roman"/>
          <w:b/>
          <w:sz w:val="28"/>
          <w:szCs w:val="28"/>
        </w:rPr>
        <w:t>апрель 2023</w:t>
      </w:r>
      <w:r w:rsidR="00623FAC" w:rsidRPr="00ED76D1">
        <w:rPr>
          <w:rFonts w:ascii="Times New Roman" w:eastAsia="Times New Roman" w:hAnsi="Times New Roman" w:cs="Times New Roman"/>
          <w:b/>
          <w:sz w:val="28"/>
          <w:szCs w:val="28"/>
        </w:rPr>
        <w:t xml:space="preserve"> г.</w:t>
      </w:r>
    </w:p>
    <w:p w:rsidR="00EF09FC" w:rsidRPr="00ED76D1" w:rsidRDefault="00EF09FC" w:rsidP="00BE6B8A">
      <w:pPr>
        <w:spacing w:after="0" w:line="360" w:lineRule="auto"/>
        <w:jc w:val="both"/>
        <w:rPr>
          <w:rFonts w:ascii="Times New Roman" w:hAnsi="Times New Roman" w:cs="Times New Roman"/>
          <w:sz w:val="28"/>
          <w:szCs w:val="28"/>
        </w:rPr>
      </w:pPr>
    </w:p>
    <w:p w:rsidR="007B18C2" w:rsidRPr="00ED76D1" w:rsidRDefault="007B18C2" w:rsidP="00BE6B8A">
      <w:pPr>
        <w:shd w:val="clear" w:color="auto" w:fill="FFFFFF"/>
        <w:spacing w:line="360" w:lineRule="auto"/>
        <w:ind w:firstLine="708"/>
        <w:jc w:val="both"/>
        <w:rPr>
          <w:rFonts w:ascii="Times New Roman" w:eastAsia="Times New Roman" w:hAnsi="Times New Roman" w:cs="Times New Roman"/>
          <w:sz w:val="28"/>
          <w:szCs w:val="28"/>
        </w:rPr>
      </w:pPr>
      <w:r w:rsidRPr="00ED76D1">
        <w:rPr>
          <w:rFonts w:ascii="Times New Roman" w:eastAsia="Times New Roman" w:hAnsi="Times New Roman" w:cs="Times New Roman"/>
          <w:sz w:val="28"/>
          <w:szCs w:val="28"/>
        </w:rPr>
        <w:lastRenderedPageBreak/>
        <w:t>Здравствуйте, уважаемые присутствующие, жители, депутаты, руководители района. Сегодня поговорим о</w:t>
      </w:r>
      <w:r w:rsidR="001E3C20" w:rsidRPr="00ED76D1">
        <w:rPr>
          <w:rFonts w:ascii="Times New Roman" w:eastAsia="Times New Roman" w:hAnsi="Times New Roman" w:cs="Times New Roman"/>
          <w:sz w:val="28"/>
          <w:szCs w:val="28"/>
        </w:rPr>
        <w:t xml:space="preserve"> результатах социально-экономического развития нашего поселка за 202</w:t>
      </w:r>
      <w:r w:rsidR="00581695" w:rsidRPr="00ED76D1">
        <w:rPr>
          <w:rFonts w:ascii="Times New Roman" w:eastAsia="Times New Roman" w:hAnsi="Times New Roman" w:cs="Times New Roman"/>
          <w:sz w:val="28"/>
          <w:szCs w:val="28"/>
        </w:rPr>
        <w:t>3</w:t>
      </w:r>
      <w:r w:rsidR="001E3C20" w:rsidRPr="00ED76D1">
        <w:rPr>
          <w:rFonts w:ascii="Times New Roman" w:eastAsia="Times New Roman" w:hAnsi="Times New Roman" w:cs="Times New Roman"/>
          <w:sz w:val="28"/>
          <w:szCs w:val="28"/>
        </w:rPr>
        <w:t xml:space="preserve"> год. </w:t>
      </w:r>
      <w:r w:rsidR="00BB68CF" w:rsidRPr="00ED76D1">
        <w:rPr>
          <w:rFonts w:ascii="Times New Roman" w:hAnsi="Times New Roman" w:cs="Times New Roman"/>
          <w:sz w:val="28"/>
          <w:szCs w:val="28"/>
        </w:rPr>
        <w:t>В данном выступлении приводятся обобщенные сведения о</w:t>
      </w:r>
      <w:r w:rsidR="00986BE2" w:rsidRPr="00ED76D1">
        <w:rPr>
          <w:rFonts w:ascii="Times New Roman" w:hAnsi="Times New Roman" w:cs="Times New Roman"/>
          <w:sz w:val="28"/>
          <w:szCs w:val="28"/>
        </w:rPr>
        <w:t xml:space="preserve">б основных итогах работы </w:t>
      </w:r>
      <w:r w:rsidR="000000F9">
        <w:rPr>
          <w:rFonts w:ascii="Times New Roman" w:hAnsi="Times New Roman" w:cs="Times New Roman"/>
          <w:sz w:val="28"/>
          <w:szCs w:val="28"/>
        </w:rPr>
        <w:t>в</w:t>
      </w:r>
      <w:r w:rsidR="00986BE2" w:rsidRPr="00ED76D1">
        <w:rPr>
          <w:rFonts w:ascii="Times New Roman" w:hAnsi="Times New Roman" w:cs="Times New Roman"/>
          <w:sz w:val="28"/>
          <w:szCs w:val="28"/>
        </w:rPr>
        <w:t xml:space="preserve"> 202</w:t>
      </w:r>
      <w:r w:rsidR="00581695" w:rsidRPr="00ED76D1">
        <w:rPr>
          <w:rFonts w:ascii="Times New Roman" w:hAnsi="Times New Roman" w:cs="Times New Roman"/>
          <w:sz w:val="28"/>
          <w:szCs w:val="28"/>
        </w:rPr>
        <w:t>3</w:t>
      </w:r>
      <w:r w:rsidR="00BB68CF" w:rsidRPr="00ED76D1">
        <w:rPr>
          <w:rFonts w:ascii="Times New Roman" w:hAnsi="Times New Roman" w:cs="Times New Roman"/>
          <w:sz w:val="28"/>
          <w:szCs w:val="28"/>
        </w:rPr>
        <w:t xml:space="preserve"> год</w:t>
      </w:r>
      <w:r w:rsidR="000000F9">
        <w:rPr>
          <w:rFonts w:ascii="Times New Roman" w:hAnsi="Times New Roman" w:cs="Times New Roman"/>
          <w:sz w:val="28"/>
          <w:szCs w:val="28"/>
        </w:rPr>
        <w:t>у</w:t>
      </w:r>
      <w:r w:rsidR="00BB68CF" w:rsidRPr="00ED76D1">
        <w:rPr>
          <w:rFonts w:ascii="Times New Roman" w:hAnsi="Times New Roman" w:cs="Times New Roman"/>
          <w:sz w:val="28"/>
          <w:szCs w:val="28"/>
        </w:rPr>
        <w:t>.</w:t>
      </w:r>
      <w:r w:rsidR="00BB68CF" w:rsidRPr="00ED76D1">
        <w:rPr>
          <w:rFonts w:ascii="Times New Roman" w:eastAsia="Times New Roman" w:hAnsi="Times New Roman" w:cs="Times New Roman"/>
          <w:sz w:val="28"/>
          <w:szCs w:val="28"/>
        </w:rPr>
        <w:t xml:space="preserve"> </w:t>
      </w:r>
      <w:r w:rsidR="001E3C20" w:rsidRPr="00ED76D1">
        <w:rPr>
          <w:rFonts w:ascii="Times New Roman" w:eastAsia="Times New Roman" w:hAnsi="Times New Roman" w:cs="Times New Roman"/>
          <w:sz w:val="28"/>
          <w:szCs w:val="28"/>
        </w:rPr>
        <w:t>По завершении моего</w:t>
      </w:r>
      <w:r w:rsidRPr="00ED76D1">
        <w:rPr>
          <w:rFonts w:ascii="Times New Roman" w:eastAsia="Times New Roman" w:hAnsi="Times New Roman" w:cs="Times New Roman"/>
          <w:sz w:val="28"/>
          <w:szCs w:val="28"/>
        </w:rPr>
        <w:t xml:space="preserve"> отчета</w:t>
      </w:r>
      <w:r w:rsidR="001E3C20" w:rsidRPr="00ED76D1">
        <w:rPr>
          <w:rFonts w:ascii="Times New Roman" w:eastAsia="Times New Roman" w:hAnsi="Times New Roman" w:cs="Times New Roman"/>
          <w:sz w:val="28"/>
          <w:szCs w:val="28"/>
        </w:rPr>
        <w:t>, я</w:t>
      </w:r>
      <w:r w:rsidRPr="00ED76D1">
        <w:rPr>
          <w:rFonts w:ascii="Times New Roman" w:eastAsia="Times New Roman" w:hAnsi="Times New Roman" w:cs="Times New Roman"/>
          <w:sz w:val="28"/>
          <w:szCs w:val="28"/>
        </w:rPr>
        <w:t xml:space="preserve"> готов ответить на все ваши вопросы.</w:t>
      </w:r>
    </w:p>
    <w:p w:rsidR="00077147" w:rsidRPr="00ED76D1" w:rsidRDefault="007B18C2" w:rsidP="00BE6B8A">
      <w:pPr>
        <w:shd w:val="clear" w:color="auto" w:fill="FFFFFF"/>
        <w:spacing w:line="360" w:lineRule="auto"/>
        <w:ind w:firstLine="708"/>
        <w:jc w:val="both"/>
        <w:rPr>
          <w:rFonts w:ascii="Times New Roman" w:eastAsia="Times New Roman" w:hAnsi="Times New Roman" w:cs="Times New Roman"/>
          <w:sz w:val="28"/>
          <w:szCs w:val="28"/>
        </w:rPr>
      </w:pPr>
      <w:r w:rsidRPr="00ED76D1">
        <w:rPr>
          <w:rFonts w:ascii="Times New Roman" w:eastAsia="Times New Roman" w:hAnsi="Times New Roman" w:cs="Times New Roman"/>
          <w:sz w:val="28"/>
          <w:szCs w:val="28"/>
        </w:rPr>
        <w:t xml:space="preserve"> </w:t>
      </w:r>
      <w:r w:rsidR="001E3C20" w:rsidRPr="00ED76D1">
        <w:rPr>
          <w:rFonts w:ascii="Times New Roman" w:eastAsia="Times New Roman" w:hAnsi="Times New Roman" w:cs="Times New Roman"/>
          <w:sz w:val="28"/>
          <w:szCs w:val="28"/>
        </w:rPr>
        <w:t>Работа</w:t>
      </w:r>
      <w:r w:rsidR="00077147" w:rsidRPr="00ED76D1">
        <w:rPr>
          <w:rFonts w:ascii="Times New Roman" w:eastAsia="Times New Roman" w:hAnsi="Times New Roman" w:cs="Times New Roman"/>
          <w:sz w:val="28"/>
          <w:szCs w:val="28"/>
        </w:rPr>
        <w:t xml:space="preserve"> администрации Качугского городского поселения в </w:t>
      </w:r>
      <w:r w:rsidR="001E3C20" w:rsidRPr="00ED76D1">
        <w:rPr>
          <w:rFonts w:ascii="Times New Roman" w:eastAsia="Times New Roman" w:hAnsi="Times New Roman" w:cs="Times New Roman"/>
          <w:sz w:val="28"/>
          <w:szCs w:val="28"/>
        </w:rPr>
        <w:t>202</w:t>
      </w:r>
      <w:r w:rsidR="00581695" w:rsidRPr="00ED76D1">
        <w:rPr>
          <w:rFonts w:ascii="Times New Roman" w:eastAsia="Times New Roman" w:hAnsi="Times New Roman" w:cs="Times New Roman"/>
          <w:sz w:val="28"/>
          <w:szCs w:val="28"/>
        </w:rPr>
        <w:t>3</w:t>
      </w:r>
      <w:r w:rsidR="00370CDE" w:rsidRPr="00ED76D1">
        <w:rPr>
          <w:rFonts w:ascii="Times New Roman" w:eastAsia="Times New Roman" w:hAnsi="Times New Roman" w:cs="Times New Roman"/>
          <w:sz w:val="28"/>
          <w:szCs w:val="28"/>
        </w:rPr>
        <w:t xml:space="preserve"> году </w:t>
      </w:r>
      <w:r w:rsidR="00077147" w:rsidRPr="00ED76D1">
        <w:rPr>
          <w:rFonts w:ascii="Times New Roman" w:eastAsia="Times New Roman" w:hAnsi="Times New Roman" w:cs="Times New Roman"/>
          <w:sz w:val="28"/>
          <w:szCs w:val="28"/>
        </w:rPr>
        <w:t xml:space="preserve"> строилась в соответствии с федеральным и областным законодательством, </w:t>
      </w:r>
      <w:r w:rsidR="001E3C20" w:rsidRPr="00ED76D1">
        <w:rPr>
          <w:rFonts w:ascii="Times New Roman" w:eastAsia="Times New Roman" w:hAnsi="Times New Roman" w:cs="Times New Roman"/>
          <w:sz w:val="28"/>
          <w:szCs w:val="28"/>
        </w:rPr>
        <w:t xml:space="preserve">а также </w:t>
      </w:r>
      <w:r w:rsidR="00077147" w:rsidRPr="00ED76D1">
        <w:rPr>
          <w:rFonts w:ascii="Times New Roman" w:eastAsia="Times New Roman" w:hAnsi="Times New Roman" w:cs="Times New Roman"/>
          <w:sz w:val="28"/>
          <w:szCs w:val="28"/>
        </w:rPr>
        <w:t xml:space="preserve">Уставом поселения. </w:t>
      </w:r>
      <w:r w:rsidR="001E3C20" w:rsidRPr="00ED76D1">
        <w:rPr>
          <w:rFonts w:ascii="Times New Roman" w:eastAsia="Times New Roman" w:hAnsi="Times New Roman" w:cs="Times New Roman"/>
          <w:sz w:val="28"/>
          <w:szCs w:val="28"/>
        </w:rPr>
        <w:t xml:space="preserve">Деятельность </w:t>
      </w:r>
      <w:r w:rsidR="00077147" w:rsidRPr="00ED76D1">
        <w:rPr>
          <w:rFonts w:ascii="Times New Roman" w:eastAsia="Times New Roman" w:hAnsi="Times New Roman" w:cs="Times New Roman"/>
          <w:sz w:val="28"/>
          <w:szCs w:val="28"/>
        </w:rPr>
        <w:t xml:space="preserve">администрации </w:t>
      </w:r>
      <w:r w:rsidR="001E3C20" w:rsidRPr="00ED76D1">
        <w:rPr>
          <w:rFonts w:ascii="Times New Roman" w:eastAsia="Times New Roman" w:hAnsi="Times New Roman" w:cs="Times New Roman"/>
          <w:sz w:val="28"/>
          <w:szCs w:val="28"/>
        </w:rPr>
        <w:t xml:space="preserve">была </w:t>
      </w:r>
      <w:r w:rsidR="00077147" w:rsidRPr="00ED76D1">
        <w:rPr>
          <w:rFonts w:ascii="Times New Roman" w:eastAsia="Times New Roman" w:hAnsi="Times New Roman" w:cs="Times New Roman"/>
          <w:sz w:val="28"/>
          <w:szCs w:val="28"/>
        </w:rPr>
        <w:t>направлена на решение вопросов местного значения в соответствии с требованиями Федерального закона от 06.10.2003 131-ФЗ «Об общих принципах организации местного самоуправления в РФ».</w:t>
      </w:r>
      <w:r w:rsidR="00645D45" w:rsidRPr="00ED76D1">
        <w:t xml:space="preserve"> </w:t>
      </w:r>
    </w:p>
    <w:p w:rsidR="005C3A86" w:rsidRPr="00ED76D1" w:rsidRDefault="00077147" w:rsidP="00BE6B8A">
      <w:pPr>
        <w:shd w:val="clear" w:color="auto" w:fill="FFFFFF"/>
        <w:spacing w:line="360" w:lineRule="auto"/>
        <w:ind w:firstLine="708"/>
        <w:jc w:val="both"/>
        <w:rPr>
          <w:rFonts w:ascii="Times New Roman" w:eastAsia="Times New Roman" w:hAnsi="Times New Roman" w:cs="Times New Roman"/>
          <w:sz w:val="28"/>
          <w:szCs w:val="28"/>
        </w:rPr>
      </w:pPr>
      <w:r w:rsidRPr="00ED76D1">
        <w:rPr>
          <w:rFonts w:ascii="Times New Roman" w:eastAsia="Times New Roman" w:hAnsi="Times New Roman" w:cs="Times New Roman"/>
          <w:sz w:val="28"/>
          <w:szCs w:val="28"/>
        </w:rPr>
        <w:t>Главным направлением деятельности администрации является обесп</w:t>
      </w:r>
      <w:r w:rsidR="005C3A86" w:rsidRPr="00ED76D1">
        <w:rPr>
          <w:rFonts w:ascii="Times New Roman" w:eastAsia="Times New Roman" w:hAnsi="Times New Roman" w:cs="Times New Roman"/>
          <w:sz w:val="28"/>
          <w:szCs w:val="28"/>
        </w:rPr>
        <w:t>е</w:t>
      </w:r>
      <w:r w:rsidRPr="00ED76D1">
        <w:rPr>
          <w:rFonts w:ascii="Times New Roman" w:eastAsia="Times New Roman" w:hAnsi="Times New Roman" w:cs="Times New Roman"/>
          <w:sz w:val="28"/>
          <w:szCs w:val="28"/>
        </w:rPr>
        <w:t>чение жизнедеятельности</w:t>
      </w:r>
      <w:r w:rsidR="005C3A86" w:rsidRPr="00ED76D1">
        <w:rPr>
          <w:rFonts w:ascii="Times New Roman" w:eastAsia="Times New Roman" w:hAnsi="Times New Roman" w:cs="Times New Roman"/>
          <w:sz w:val="28"/>
          <w:szCs w:val="28"/>
        </w:rPr>
        <w:t xml:space="preserve"> населения, что включает в себя: </w:t>
      </w:r>
      <w:r w:rsidR="005C3A86" w:rsidRPr="00ED76D1">
        <w:rPr>
          <w:sz w:val="18"/>
          <w:szCs w:val="18"/>
          <w:shd w:val="clear" w:color="auto" w:fill="FFFFFF"/>
        </w:rPr>
        <w:t> </w:t>
      </w:r>
      <w:r w:rsidR="005C3A86" w:rsidRPr="00ED76D1">
        <w:rPr>
          <w:rFonts w:ascii="Times New Roman" w:hAnsi="Times New Roman" w:cs="Times New Roman"/>
          <w:sz w:val="28"/>
          <w:szCs w:val="28"/>
          <w:shd w:val="clear" w:color="auto" w:fill="FFFFFF"/>
        </w:rPr>
        <w:t>организация электро-, тепло-, и водоснабжения населения, снабжения населения топливом в пределах полномочий, установленных</w:t>
      </w:r>
      <w:r w:rsidR="005C3A86" w:rsidRPr="00ED76D1">
        <w:rPr>
          <w:sz w:val="18"/>
          <w:szCs w:val="18"/>
          <w:shd w:val="clear" w:color="auto" w:fill="FFFFFF"/>
        </w:rPr>
        <w:t xml:space="preserve"> </w:t>
      </w:r>
      <w:r w:rsidR="005C3A86" w:rsidRPr="00ED76D1">
        <w:rPr>
          <w:rFonts w:ascii="Times New Roman" w:hAnsi="Times New Roman" w:cs="Times New Roman"/>
          <w:sz w:val="28"/>
          <w:szCs w:val="28"/>
          <w:shd w:val="clear" w:color="auto" w:fill="FFFFFF"/>
        </w:rPr>
        <w:t>законодательством Российской Федерации</w:t>
      </w:r>
      <w:r w:rsidR="005C3A86" w:rsidRPr="00ED76D1">
        <w:rPr>
          <w:rFonts w:ascii="Times New Roman" w:eastAsia="Times New Roman" w:hAnsi="Times New Roman" w:cs="Times New Roman"/>
          <w:sz w:val="28"/>
          <w:szCs w:val="28"/>
        </w:rPr>
        <w:t xml:space="preserve">, </w:t>
      </w:r>
      <w:r w:rsidR="005C3A86" w:rsidRPr="00ED76D1">
        <w:rPr>
          <w:rFonts w:ascii="Times New Roman" w:hAnsi="Times New Roman" w:cs="Times New Roman"/>
          <w:sz w:val="28"/>
          <w:szCs w:val="28"/>
          <w:shd w:val="clear" w:color="auto" w:fill="FFFFFF"/>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обеспечение проживающих в поселении и нуждающихся в жилых помещениях малоимущих граждан жилыми помещениями, создание условий для предоставления транспортных услуг населению и организация транспортного обслуживания населения в границах поселения,</w:t>
      </w:r>
      <w:r w:rsidR="005C3A86" w:rsidRPr="00ED76D1">
        <w:rPr>
          <w:rFonts w:ascii="Times New Roman" w:eastAsia="Times New Roman" w:hAnsi="Times New Roman" w:cs="Times New Roman"/>
          <w:sz w:val="28"/>
          <w:szCs w:val="28"/>
        </w:rPr>
        <w:t xml:space="preserve"> </w:t>
      </w:r>
      <w:r w:rsidRPr="00ED76D1">
        <w:rPr>
          <w:rFonts w:ascii="Times New Roman" w:eastAsia="Times New Roman" w:hAnsi="Times New Roman" w:cs="Times New Roman"/>
          <w:sz w:val="28"/>
          <w:szCs w:val="28"/>
        </w:rPr>
        <w:t>благоустройство территории поселения,  работу по предупреждению и ликвидации последствий чрезвычайных ситуаций, обесп</w:t>
      </w:r>
      <w:r w:rsidR="005C3A86" w:rsidRPr="00ED76D1">
        <w:rPr>
          <w:rFonts w:ascii="Times New Roman" w:eastAsia="Times New Roman" w:hAnsi="Times New Roman" w:cs="Times New Roman"/>
          <w:sz w:val="28"/>
          <w:szCs w:val="28"/>
        </w:rPr>
        <w:t>е</w:t>
      </w:r>
      <w:r w:rsidRPr="00ED76D1">
        <w:rPr>
          <w:rFonts w:ascii="Times New Roman" w:eastAsia="Times New Roman" w:hAnsi="Times New Roman" w:cs="Times New Roman"/>
          <w:sz w:val="28"/>
          <w:szCs w:val="28"/>
        </w:rPr>
        <w:t>чение первичных мер пожарной безопасности</w:t>
      </w:r>
      <w:r w:rsidR="005C3A86" w:rsidRPr="00ED76D1">
        <w:rPr>
          <w:rFonts w:ascii="Times New Roman" w:eastAsia="Times New Roman" w:hAnsi="Times New Roman" w:cs="Times New Roman"/>
          <w:sz w:val="28"/>
          <w:szCs w:val="28"/>
        </w:rPr>
        <w:t>,</w:t>
      </w:r>
      <w:r w:rsidR="005C3A86" w:rsidRPr="00ED76D1">
        <w:rPr>
          <w:sz w:val="18"/>
          <w:szCs w:val="18"/>
          <w:shd w:val="clear" w:color="auto" w:fill="FFFFFF"/>
        </w:rPr>
        <w:t xml:space="preserve"> </w:t>
      </w:r>
      <w:r w:rsidR="005C3A86" w:rsidRPr="00ED76D1">
        <w:rPr>
          <w:rFonts w:ascii="Times New Roman" w:hAnsi="Times New Roman" w:cs="Times New Roman"/>
          <w:sz w:val="28"/>
          <w:szCs w:val="28"/>
          <w:shd w:val="clear" w:color="auto" w:fill="FFFFFF"/>
        </w:rPr>
        <w:t>создание условий для организации досуга и обеспечения жителей поселения услугами организаций культуры</w:t>
      </w:r>
      <w:r w:rsidRPr="00ED76D1">
        <w:rPr>
          <w:rFonts w:ascii="Times New Roman" w:eastAsia="Times New Roman" w:hAnsi="Times New Roman" w:cs="Times New Roman"/>
          <w:sz w:val="28"/>
          <w:szCs w:val="28"/>
        </w:rPr>
        <w:t xml:space="preserve"> и многое другое. Эти полномочия осуществляются путем организации повседневной работы администрации п</w:t>
      </w:r>
      <w:r w:rsidR="005C3A86" w:rsidRPr="00ED76D1">
        <w:rPr>
          <w:rFonts w:ascii="Times New Roman" w:eastAsia="Times New Roman" w:hAnsi="Times New Roman" w:cs="Times New Roman"/>
          <w:sz w:val="28"/>
          <w:szCs w:val="28"/>
        </w:rPr>
        <w:t>оселения, подготовки нормативно-правовых актов</w:t>
      </w:r>
      <w:r w:rsidRPr="00ED76D1">
        <w:rPr>
          <w:rFonts w:ascii="Times New Roman" w:eastAsia="Times New Roman" w:hAnsi="Times New Roman" w:cs="Times New Roman"/>
          <w:sz w:val="28"/>
          <w:szCs w:val="28"/>
        </w:rPr>
        <w:t>, осуществления личного приема граж</w:t>
      </w:r>
      <w:r w:rsidR="00F7005C" w:rsidRPr="00ED76D1">
        <w:rPr>
          <w:rFonts w:ascii="Times New Roman" w:eastAsia="Times New Roman" w:hAnsi="Times New Roman" w:cs="Times New Roman"/>
          <w:sz w:val="28"/>
          <w:szCs w:val="28"/>
        </w:rPr>
        <w:t>дан</w:t>
      </w:r>
      <w:r w:rsidR="005C3A86" w:rsidRPr="00ED76D1">
        <w:rPr>
          <w:rFonts w:ascii="Times New Roman" w:eastAsia="Times New Roman" w:hAnsi="Times New Roman" w:cs="Times New Roman"/>
          <w:sz w:val="28"/>
          <w:szCs w:val="28"/>
        </w:rPr>
        <w:t>, в том числе</w:t>
      </w:r>
      <w:r w:rsidR="00F7005C" w:rsidRPr="00ED76D1">
        <w:rPr>
          <w:rFonts w:ascii="Times New Roman" w:eastAsia="Times New Roman" w:hAnsi="Times New Roman" w:cs="Times New Roman"/>
          <w:sz w:val="28"/>
          <w:szCs w:val="28"/>
        </w:rPr>
        <w:t xml:space="preserve"> г</w:t>
      </w:r>
      <w:r w:rsidRPr="00ED76D1">
        <w:rPr>
          <w:rFonts w:ascii="Times New Roman" w:eastAsia="Times New Roman" w:hAnsi="Times New Roman" w:cs="Times New Roman"/>
          <w:sz w:val="28"/>
          <w:szCs w:val="28"/>
        </w:rPr>
        <w:t xml:space="preserve">лавой администрации поселения и специалистами, </w:t>
      </w:r>
      <w:r w:rsidR="005C3A86" w:rsidRPr="00ED76D1">
        <w:rPr>
          <w:rFonts w:ascii="Times New Roman" w:eastAsia="Times New Roman" w:hAnsi="Times New Roman" w:cs="Times New Roman"/>
          <w:sz w:val="28"/>
          <w:szCs w:val="28"/>
        </w:rPr>
        <w:t xml:space="preserve">а также по средствам </w:t>
      </w:r>
      <w:r w:rsidRPr="00ED76D1">
        <w:rPr>
          <w:rFonts w:ascii="Times New Roman" w:eastAsia="Times New Roman" w:hAnsi="Times New Roman" w:cs="Times New Roman"/>
          <w:sz w:val="28"/>
          <w:szCs w:val="28"/>
        </w:rPr>
        <w:t>рассмотрения письменных и устных обращений</w:t>
      </w:r>
      <w:r w:rsidR="005C3A86" w:rsidRPr="00ED76D1">
        <w:rPr>
          <w:rFonts w:ascii="Times New Roman" w:eastAsia="Times New Roman" w:hAnsi="Times New Roman" w:cs="Times New Roman"/>
          <w:sz w:val="28"/>
          <w:szCs w:val="28"/>
        </w:rPr>
        <w:t xml:space="preserve"> граждан.</w:t>
      </w:r>
    </w:p>
    <w:p w:rsidR="002C55F5" w:rsidRPr="00ED76D1" w:rsidRDefault="005C3A86" w:rsidP="00BE6B8A">
      <w:pPr>
        <w:shd w:val="clear" w:color="auto" w:fill="FFFFFF"/>
        <w:spacing w:line="360" w:lineRule="auto"/>
        <w:ind w:firstLine="708"/>
        <w:jc w:val="both"/>
        <w:rPr>
          <w:rFonts w:ascii="Times New Roman" w:hAnsi="Times New Roman" w:cs="Times New Roman"/>
          <w:sz w:val="28"/>
          <w:szCs w:val="28"/>
          <w:shd w:val="clear" w:color="auto" w:fill="FFFFFF"/>
        </w:rPr>
      </w:pPr>
      <w:r w:rsidRPr="00ED76D1">
        <w:rPr>
          <w:rFonts w:ascii="Times New Roman" w:hAnsi="Times New Roman" w:cs="Times New Roman"/>
          <w:sz w:val="28"/>
          <w:szCs w:val="28"/>
          <w:shd w:val="clear" w:color="auto" w:fill="FFFFFF"/>
        </w:rPr>
        <w:lastRenderedPageBreak/>
        <w:t xml:space="preserve"> </w:t>
      </w:r>
      <w:r w:rsidR="005941EF" w:rsidRPr="00ED76D1">
        <w:rPr>
          <w:rFonts w:ascii="Times New Roman" w:hAnsi="Times New Roman" w:cs="Times New Roman"/>
          <w:sz w:val="28"/>
          <w:szCs w:val="28"/>
          <w:shd w:val="clear" w:color="auto" w:fill="FFFFFF"/>
        </w:rPr>
        <w:t>В соответствии с Федеральным законом «Об обесп</w:t>
      </w:r>
      <w:r w:rsidRPr="00ED76D1">
        <w:rPr>
          <w:rFonts w:ascii="Times New Roman" w:hAnsi="Times New Roman" w:cs="Times New Roman"/>
          <w:sz w:val="28"/>
          <w:szCs w:val="28"/>
          <w:shd w:val="clear" w:color="auto" w:fill="FFFFFF"/>
        </w:rPr>
        <w:t>е</w:t>
      </w:r>
      <w:r w:rsidR="005941EF" w:rsidRPr="00ED76D1">
        <w:rPr>
          <w:rFonts w:ascii="Times New Roman" w:hAnsi="Times New Roman" w:cs="Times New Roman"/>
          <w:sz w:val="28"/>
          <w:szCs w:val="28"/>
          <w:shd w:val="clear" w:color="auto" w:fill="FFFFFF"/>
        </w:rPr>
        <w:t xml:space="preserve">чении доступа к информации о деятельности государственных органов и органов местного самоуправления», </w:t>
      </w:r>
      <w:r w:rsidR="00F7005C" w:rsidRPr="00ED76D1">
        <w:rPr>
          <w:rFonts w:ascii="Times New Roman" w:hAnsi="Times New Roman" w:cs="Times New Roman"/>
          <w:sz w:val="28"/>
          <w:szCs w:val="28"/>
          <w:shd w:val="clear" w:color="auto" w:fill="FFFFFF"/>
        </w:rPr>
        <w:t xml:space="preserve"> </w:t>
      </w:r>
      <w:r w:rsidR="005941EF" w:rsidRPr="00ED76D1">
        <w:rPr>
          <w:rFonts w:ascii="Times New Roman" w:hAnsi="Times New Roman" w:cs="Times New Roman"/>
          <w:sz w:val="28"/>
          <w:szCs w:val="28"/>
          <w:shd w:val="clear" w:color="auto" w:fill="FFFFFF"/>
        </w:rPr>
        <w:t xml:space="preserve">для информирования населения о деятельности администрации и думы поселения используется официальный сайт администрации </w:t>
      </w:r>
      <w:r w:rsidR="00F7005C" w:rsidRPr="00ED76D1">
        <w:rPr>
          <w:rFonts w:ascii="Times New Roman" w:hAnsi="Times New Roman" w:cs="Times New Roman"/>
          <w:sz w:val="28"/>
          <w:szCs w:val="28"/>
          <w:shd w:val="clear" w:color="auto" w:fill="FFFFFF"/>
        </w:rPr>
        <w:t>Качугского</w:t>
      </w:r>
      <w:r w:rsidR="005941EF" w:rsidRPr="00ED76D1">
        <w:rPr>
          <w:rFonts w:ascii="Times New Roman" w:hAnsi="Times New Roman" w:cs="Times New Roman"/>
          <w:sz w:val="28"/>
          <w:szCs w:val="28"/>
          <w:shd w:val="clear" w:color="auto" w:fill="FFFFFF"/>
        </w:rPr>
        <w:t xml:space="preserve"> городского поселения, на котором размещаются нормативные документы, регламенты оказываемых муниципальных услуг, бюджет и отчет об его исполнении,</w:t>
      </w:r>
      <w:r w:rsidR="00F7005C" w:rsidRPr="00ED76D1">
        <w:rPr>
          <w:rFonts w:ascii="Times New Roman" w:hAnsi="Times New Roman" w:cs="Times New Roman"/>
          <w:sz w:val="28"/>
          <w:szCs w:val="28"/>
          <w:shd w:val="clear" w:color="auto" w:fill="FFFFFF"/>
        </w:rPr>
        <w:t xml:space="preserve"> </w:t>
      </w:r>
      <w:r w:rsidR="005941EF" w:rsidRPr="00ED76D1">
        <w:rPr>
          <w:rFonts w:ascii="Times New Roman" w:hAnsi="Times New Roman" w:cs="Times New Roman"/>
          <w:sz w:val="28"/>
          <w:szCs w:val="28"/>
          <w:shd w:val="clear" w:color="auto" w:fill="FFFFFF"/>
        </w:rPr>
        <w:t xml:space="preserve"> сведения о доходах и расходах муниципальных служащих, а также много</w:t>
      </w:r>
      <w:r w:rsidR="00A51FF8" w:rsidRPr="00ED76D1">
        <w:rPr>
          <w:rFonts w:ascii="Times New Roman" w:hAnsi="Times New Roman" w:cs="Times New Roman"/>
          <w:sz w:val="28"/>
          <w:szCs w:val="28"/>
          <w:shd w:val="clear" w:color="auto" w:fill="FFFFFF"/>
        </w:rPr>
        <w:t>е</w:t>
      </w:r>
      <w:r w:rsidR="005941EF" w:rsidRPr="00ED76D1">
        <w:rPr>
          <w:rFonts w:ascii="Times New Roman" w:hAnsi="Times New Roman" w:cs="Times New Roman"/>
          <w:sz w:val="28"/>
          <w:szCs w:val="28"/>
          <w:shd w:val="clear" w:color="auto" w:fill="FFFFFF"/>
        </w:rPr>
        <w:t xml:space="preserve"> другое. Основной задачей </w:t>
      </w:r>
      <w:r w:rsidRPr="00ED76D1">
        <w:rPr>
          <w:rFonts w:ascii="Times New Roman" w:hAnsi="Times New Roman" w:cs="Times New Roman"/>
          <w:sz w:val="28"/>
          <w:szCs w:val="28"/>
          <w:shd w:val="clear" w:color="auto" w:fill="FFFFFF"/>
        </w:rPr>
        <w:t xml:space="preserve">официального </w:t>
      </w:r>
      <w:r w:rsidR="005941EF" w:rsidRPr="00ED76D1">
        <w:rPr>
          <w:rFonts w:ascii="Times New Roman" w:hAnsi="Times New Roman" w:cs="Times New Roman"/>
          <w:sz w:val="28"/>
          <w:szCs w:val="28"/>
          <w:shd w:val="clear" w:color="auto" w:fill="FFFFFF"/>
        </w:rPr>
        <w:t>сайта</w:t>
      </w:r>
      <w:r w:rsidRPr="00ED76D1">
        <w:rPr>
          <w:rFonts w:ascii="Times New Roman" w:hAnsi="Times New Roman" w:cs="Times New Roman"/>
          <w:sz w:val="28"/>
          <w:szCs w:val="28"/>
          <w:shd w:val="clear" w:color="auto" w:fill="FFFFFF"/>
        </w:rPr>
        <w:t xml:space="preserve"> поселения</w:t>
      </w:r>
      <w:r w:rsidR="005941EF" w:rsidRPr="00ED76D1">
        <w:rPr>
          <w:rFonts w:ascii="Times New Roman" w:hAnsi="Times New Roman" w:cs="Times New Roman"/>
          <w:sz w:val="28"/>
          <w:szCs w:val="28"/>
          <w:shd w:val="clear" w:color="auto" w:fill="FFFFFF"/>
        </w:rPr>
        <w:t xml:space="preserve"> является обесп</w:t>
      </w:r>
      <w:r w:rsidRPr="00ED76D1">
        <w:rPr>
          <w:rFonts w:ascii="Times New Roman" w:hAnsi="Times New Roman" w:cs="Times New Roman"/>
          <w:sz w:val="28"/>
          <w:szCs w:val="28"/>
          <w:shd w:val="clear" w:color="auto" w:fill="FFFFFF"/>
        </w:rPr>
        <w:t>е</w:t>
      </w:r>
      <w:r w:rsidR="005941EF" w:rsidRPr="00ED76D1">
        <w:rPr>
          <w:rFonts w:ascii="Times New Roman" w:hAnsi="Times New Roman" w:cs="Times New Roman"/>
          <w:sz w:val="28"/>
          <w:szCs w:val="28"/>
          <w:shd w:val="clear" w:color="auto" w:fill="FFFFFF"/>
        </w:rPr>
        <w:t>чение гласности и доступности информации о деятельности органов местного самоуправления поселе</w:t>
      </w:r>
      <w:r w:rsidR="00581695" w:rsidRPr="00ED76D1">
        <w:rPr>
          <w:rFonts w:ascii="Times New Roman" w:hAnsi="Times New Roman" w:cs="Times New Roman"/>
          <w:sz w:val="28"/>
          <w:szCs w:val="28"/>
          <w:shd w:val="clear" w:color="auto" w:fill="FFFFFF"/>
        </w:rPr>
        <w:t>ния  и принимаемых ими решениях</w:t>
      </w:r>
      <w:r w:rsidR="00ED76D1">
        <w:rPr>
          <w:rFonts w:ascii="Times New Roman" w:hAnsi="Times New Roman" w:cs="Times New Roman"/>
          <w:sz w:val="28"/>
          <w:szCs w:val="28"/>
          <w:shd w:val="clear" w:color="auto" w:fill="FFFFFF"/>
        </w:rPr>
        <w:t>.</w:t>
      </w:r>
    </w:p>
    <w:p w:rsidR="002C55F5" w:rsidRPr="00ED76D1" w:rsidRDefault="002C55F5" w:rsidP="00BE6B8A">
      <w:pPr>
        <w:spacing w:after="0" w:line="360" w:lineRule="auto"/>
        <w:jc w:val="both"/>
        <w:rPr>
          <w:rFonts w:ascii="Times New Roman" w:eastAsia="Times New Roman" w:hAnsi="Times New Roman" w:cs="Times New Roman"/>
          <w:sz w:val="28"/>
          <w:szCs w:val="28"/>
        </w:rPr>
      </w:pPr>
      <w:r w:rsidRPr="00ED76D1">
        <w:rPr>
          <w:rFonts w:ascii="Times New Roman" w:eastAsia="Times New Roman" w:hAnsi="Times New Roman" w:cs="Times New Roman"/>
          <w:sz w:val="28"/>
          <w:szCs w:val="28"/>
        </w:rPr>
        <w:t xml:space="preserve">        Качугское муниципальное образование, городское посел</w:t>
      </w:r>
      <w:r w:rsidR="000000F9">
        <w:rPr>
          <w:rFonts w:ascii="Times New Roman" w:eastAsia="Times New Roman" w:hAnsi="Times New Roman" w:cs="Times New Roman"/>
          <w:sz w:val="28"/>
          <w:szCs w:val="28"/>
        </w:rPr>
        <w:t>ение – центр Качугского района</w:t>
      </w:r>
      <w:proofErr w:type="gramStart"/>
      <w:r w:rsidR="000000F9">
        <w:rPr>
          <w:rFonts w:ascii="Times New Roman" w:eastAsia="Times New Roman" w:hAnsi="Times New Roman" w:cs="Times New Roman"/>
          <w:sz w:val="28"/>
          <w:szCs w:val="28"/>
        </w:rPr>
        <w:t>.</w:t>
      </w:r>
      <w:proofErr w:type="gramEnd"/>
      <w:r w:rsidR="000000F9">
        <w:rPr>
          <w:rFonts w:ascii="Times New Roman" w:eastAsia="Times New Roman" w:hAnsi="Times New Roman" w:cs="Times New Roman"/>
          <w:sz w:val="28"/>
          <w:szCs w:val="28"/>
        </w:rPr>
        <w:t xml:space="preserve"> Рабочий </w:t>
      </w:r>
      <w:r w:rsidRPr="00ED76D1">
        <w:rPr>
          <w:rFonts w:ascii="Times New Roman" w:eastAsia="Times New Roman" w:hAnsi="Times New Roman" w:cs="Times New Roman"/>
          <w:sz w:val="28"/>
          <w:szCs w:val="28"/>
        </w:rPr>
        <w:t>п</w:t>
      </w:r>
      <w:r w:rsidR="000000F9">
        <w:rPr>
          <w:rFonts w:ascii="Times New Roman" w:eastAsia="Times New Roman" w:hAnsi="Times New Roman" w:cs="Times New Roman"/>
          <w:sz w:val="28"/>
          <w:szCs w:val="28"/>
        </w:rPr>
        <w:t>осёлок</w:t>
      </w:r>
      <w:r w:rsidRPr="00ED76D1">
        <w:rPr>
          <w:rFonts w:ascii="Times New Roman" w:eastAsia="Times New Roman" w:hAnsi="Times New Roman" w:cs="Times New Roman"/>
          <w:sz w:val="28"/>
          <w:szCs w:val="28"/>
        </w:rPr>
        <w:t xml:space="preserve"> Качуг расположен </w:t>
      </w:r>
      <w:proofErr w:type="gramStart"/>
      <w:r w:rsidRPr="00ED76D1">
        <w:rPr>
          <w:rFonts w:ascii="Times New Roman" w:eastAsia="Times New Roman" w:hAnsi="Times New Roman" w:cs="Times New Roman"/>
          <w:sz w:val="28"/>
          <w:szCs w:val="28"/>
        </w:rPr>
        <w:t>в</w:t>
      </w:r>
      <w:proofErr w:type="gramEnd"/>
      <w:r w:rsidRPr="00ED76D1">
        <w:rPr>
          <w:rFonts w:ascii="Times New Roman" w:eastAsia="Times New Roman" w:hAnsi="Times New Roman" w:cs="Times New Roman"/>
          <w:sz w:val="28"/>
          <w:szCs w:val="28"/>
        </w:rPr>
        <w:t xml:space="preserve"> </w:t>
      </w:r>
      <w:proofErr w:type="gramStart"/>
      <w:r w:rsidR="00A51FF8" w:rsidRPr="00ED76D1">
        <w:rPr>
          <w:rFonts w:ascii="Times New Roman" w:eastAsia="Times New Roman" w:hAnsi="Times New Roman" w:cs="Times New Roman"/>
          <w:sz w:val="28"/>
          <w:szCs w:val="28"/>
        </w:rPr>
        <w:t>двухсот</w:t>
      </w:r>
      <w:proofErr w:type="gramEnd"/>
      <w:r w:rsidR="00A51FF8" w:rsidRPr="00ED76D1">
        <w:rPr>
          <w:rFonts w:ascii="Times New Roman" w:eastAsia="Times New Roman" w:hAnsi="Times New Roman" w:cs="Times New Roman"/>
          <w:sz w:val="28"/>
          <w:szCs w:val="28"/>
        </w:rPr>
        <w:t xml:space="preserve"> пятидесяти семи</w:t>
      </w:r>
      <w:r w:rsidR="00563F27" w:rsidRPr="00ED76D1">
        <w:rPr>
          <w:rFonts w:ascii="Times New Roman" w:eastAsia="Times New Roman" w:hAnsi="Times New Roman" w:cs="Times New Roman"/>
          <w:sz w:val="28"/>
          <w:szCs w:val="28"/>
        </w:rPr>
        <w:t xml:space="preserve"> километрах</w:t>
      </w:r>
      <w:r w:rsidRPr="00ED76D1">
        <w:rPr>
          <w:rFonts w:ascii="Times New Roman" w:eastAsia="Times New Roman" w:hAnsi="Times New Roman" w:cs="Times New Roman"/>
          <w:sz w:val="28"/>
          <w:szCs w:val="28"/>
        </w:rPr>
        <w:t xml:space="preserve"> от областного центра и основных магистралей.</w:t>
      </w:r>
    </w:p>
    <w:p w:rsidR="00ED76D1" w:rsidRDefault="002C55F5" w:rsidP="00ED76D1">
      <w:pPr>
        <w:spacing w:after="0" w:line="360" w:lineRule="auto"/>
        <w:ind w:firstLine="709"/>
        <w:jc w:val="both"/>
        <w:rPr>
          <w:rFonts w:ascii="Times New Roman" w:eastAsia="Times New Roman" w:hAnsi="Times New Roman" w:cs="Times New Roman"/>
          <w:sz w:val="28"/>
          <w:szCs w:val="28"/>
        </w:rPr>
      </w:pPr>
      <w:r w:rsidRPr="00ED76D1">
        <w:rPr>
          <w:rFonts w:ascii="Times New Roman" w:eastAsia="Times New Roman" w:hAnsi="Times New Roman" w:cs="Times New Roman"/>
          <w:sz w:val="28"/>
          <w:szCs w:val="28"/>
        </w:rPr>
        <w:t>Численность пос</w:t>
      </w:r>
      <w:r w:rsidR="005C3A86" w:rsidRPr="00ED76D1">
        <w:rPr>
          <w:rFonts w:ascii="Times New Roman" w:eastAsia="Times New Roman" w:hAnsi="Times New Roman" w:cs="Times New Roman"/>
          <w:sz w:val="28"/>
          <w:szCs w:val="28"/>
        </w:rPr>
        <w:t>тоянного населения на 01.01.202</w:t>
      </w:r>
      <w:r w:rsidR="00ED76D1" w:rsidRPr="00ED76D1">
        <w:rPr>
          <w:rFonts w:ascii="Times New Roman" w:eastAsia="Times New Roman" w:hAnsi="Times New Roman" w:cs="Times New Roman"/>
          <w:sz w:val="28"/>
          <w:szCs w:val="28"/>
        </w:rPr>
        <w:t>3</w:t>
      </w:r>
      <w:r w:rsidRPr="00ED76D1">
        <w:rPr>
          <w:rFonts w:ascii="Times New Roman" w:eastAsia="Times New Roman" w:hAnsi="Times New Roman" w:cs="Times New Roman"/>
          <w:sz w:val="28"/>
          <w:szCs w:val="28"/>
        </w:rPr>
        <w:t xml:space="preserve"> года составила </w:t>
      </w:r>
      <w:r w:rsidR="00036B9E" w:rsidRPr="00ED76D1">
        <w:rPr>
          <w:rFonts w:ascii="Times New Roman" w:eastAsia="Times New Roman" w:hAnsi="Times New Roman" w:cs="Times New Roman"/>
          <w:sz w:val="28"/>
          <w:szCs w:val="28"/>
        </w:rPr>
        <w:t>6</w:t>
      </w:r>
      <w:r w:rsidR="00BB5D14" w:rsidRPr="00ED76D1">
        <w:rPr>
          <w:rFonts w:ascii="Times New Roman" w:eastAsia="Times New Roman" w:hAnsi="Times New Roman" w:cs="Times New Roman"/>
          <w:sz w:val="28"/>
          <w:szCs w:val="28"/>
        </w:rPr>
        <w:t xml:space="preserve"> </w:t>
      </w:r>
      <w:r w:rsidR="00ED76D1" w:rsidRPr="00ED76D1">
        <w:rPr>
          <w:rFonts w:ascii="Times New Roman" w:eastAsia="Times New Roman" w:hAnsi="Times New Roman" w:cs="Times New Roman"/>
          <w:sz w:val="28"/>
          <w:szCs w:val="28"/>
        </w:rPr>
        <w:t>360</w:t>
      </w:r>
      <w:r w:rsidR="001E397A" w:rsidRPr="00ED76D1">
        <w:rPr>
          <w:rFonts w:ascii="Times New Roman" w:eastAsia="Times New Roman" w:hAnsi="Times New Roman" w:cs="Times New Roman"/>
          <w:sz w:val="28"/>
          <w:szCs w:val="28"/>
        </w:rPr>
        <w:t xml:space="preserve"> человек</w:t>
      </w:r>
      <w:r w:rsidR="007C3147" w:rsidRPr="00ED76D1">
        <w:rPr>
          <w:rFonts w:ascii="Times New Roman" w:eastAsia="Times New Roman" w:hAnsi="Times New Roman" w:cs="Times New Roman"/>
          <w:sz w:val="28"/>
          <w:szCs w:val="28"/>
        </w:rPr>
        <w:t xml:space="preserve"> </w:t>
      </w:r>
      <w:r w:rsidR="004720C0" w:rsidRPr="00ED76D1">
        <w:rPr>
          <w:rFonts w:ascii="Times New Roman" w:eastAsia="Times New Roman" w:hAnsi="Times New Roman" w:cs="Times New Roman"/>
          <w:sz w:val="28"/>
          <w:szCs w:val="28"/>
        </w:rPr>
        <w:t xml:space="preserve"> (</w:t>
      </w:r>
      <w:r w:rsidR="00B87068" w:rsidRPr="00ED76D1">
        <w:rPr>
          <w:rFonts w:ascii="Times New Roman" w:eastAsia="Times New Roman" w:hAnsi="Times New Roman" w:cs="Times New Roman"/>
          <w:sz w:val="28"/>
          <w:szCs w:val="28"/>
        </w:rPr>
        <w:t xml:space="preserve">на </w:t>
      </w:r>
      <w:r w:rsidR="00986BE2" w:rsidRPr="00ED76D1">
        <w:rPr>
          <w:rFonts w:ascii="Times New Roman" w:eastAsia="Times New Roman" w:hAnsi="Times New Roman" w:cs="Times New Roman"/>
          <w:sz w:val="28"/>
          <w:szCs w:val="28"/>
        </w:rPr>
        <w:t>01.01.202</w:t>
      </w:r>
      <w:r w:rsidR="00ED76D1" w:rsidRPr="00ED76D1">
        <w:rPr>
          <w:rFonts w:ascii="Times New Roman" w:eastAsia="Times New Roman" w:hAnsi="Times New Roman" w:cs="Times New Roman"/>
          <w:sz w:val="28"/>
          <w:szCs w:val="28"/>
        </w:rPr>
        <w:t>1</w:t>
      </w:r>
      <w:r w:rsidR="001E2C91" w:rsidRPr="00ED76D1">
        <w:rPr>
          <w:rFonts w:ascii="Times New Roman" w:eastAsia="Times New Roman" w:hAnsi="Times New Roman" w:cs="Times New Roman"/>
          <w:sz w:val="28"/>
          <w:szCs w:val="28"/>
        </w:rPr>
        <w:t xml:space="preserve"> – 6</w:t>
      </w:r>
      <w:r w:rsidR="00D003DA" w:rsidRPr="00ED76D1">
        <w:rPr>
          <w:rFonts w:ascii="Times New Roman" w:eastAsia="Times New Roman" w:hAnsi="Times New Roman" w:cs="Times New Roman"/>
          <w:sz w:val="28"/>
          <w:szCs w:val="28"/>
        </w:rPr>
        <w:t xml:space="preserve"> </w:t>
      </w:r>
      <w:r w:rsidR="001E2C91" w:rsidRPr="00ED76D1">
        <w:rPr>
          <w:rFonts w:ascii="Times New Roman" w:eastAsia="Times New Roman" w:hAnsi="Times New Roman" w:cs="Times New Roman"/>
          <w:sz w:val="28"/>
          <w:szCs w:val="28"/>
        </w:rPr>
        <w:t>8</w:t>
      </w:r>
      <w:r w:rsidR="00ED76D1" w:rsidRPr="00ED76D1">
        <w:rPr>
          <w:rFonts w:ascii="Times New Roman" w:eastAsia="Times New Roman" w:hAnsi="Times New Roman" w:cs="Times New Roman"/>
          <w:sz w:val="28"/>
          <w:szCs w:val="28"/>
        </w:rPr>
        <w:t>42</w:t>
      </w:r>
      <w:r w:rsidR="001E2C91" w:rsidRPr="00ED76D1">
        <w:rPr>
          <w:rFonts w:ascii="Times New Roman" w:eastAsia="Times New Roman" w:hAnsi="Times New Roman" w:cs="Times New Roman"/>
          <w:sz w:val="28"/>
          <w:szCs w:val="28"/>
        </w:rPr>
        <w:t xml:space="preserve"> чел.</w:t>
      </w:r>
      <w:r w:rsidR="00E2715D" w:rsidRPr="00ED76D1">
        <w:rPr>
          <w:rFonts w:ascii="Times New Roman" w:eastAsia="Times New Roman" w:hAnsi="Times New Roman" w:cs="Times New Roman"/>
          <w:sz w:val="28"/>
          <w:szCs w:val="28"/>
        </w:rPr>
        <w:t>, 01.01.202</w:t>
      </w:r>
      <w:r w:rsidR="00ED76D1" w:rsidRPr="00ED76D1">
        <w:rPr>
          <w:rFonts w:ascii="Times New Roman" w:eastAsia="Times New Roman" w:hAnsi="Times New Roman" w:cs="Times New Roman"/>
          <w:sz w:val="28"/>
          <w:szCs w:val="28"/>
        </w:rPr>
        <w:t>2</w:t>
      </w:r>
      <w:r w:rsidR="00E2715D" w:rsidRPr="00ED76D1">
        <w:rPr>
          <w:rFonts w:ascii="Times New Roman" w:eastAsia="Times New Roman" w:hAnsi="Times New Roman" w:cs="Times New Roman"/>
          <w:sz w:val="28"/>
          <w:szCs w:val="28"/>
        </w:rPr>
        <w:t xml:space="preserve"> – 6 8</w:t>
      </w:r>
      <w:r w:rsidR="00ED76D1" w:rsidRPr="00ED76D1">
        <w:rPr>
          <w:rFonts w:ascii="Times New Roman" w:eastAsia="Times New Roman" w:hAnsi="Times New Roman" w:cs="Times New Roman"/>
          <w:sz w:val="28"/>
          <w:szCs w:val="28"/>
        </w:rPr>
        <w:t>68</w:t>
      </w:r>
      <w:r w:rsidR="00E2715D" w:rsidRPr="00ED76D1">
        <w:rPr>
          <w:rFonts w:ascii="Times New Roman" w:eastAsia="Times New Roman" w:hAnsi="Times New Roman" w:cs="Times New Roman"/>
          <w:sz w:val="28"/>
          <w:szCs w:val="28"/>
        </w:rPr>
        <w:t xml:space="preserve"> чел.</w:t>
      </w:r>
      <w:r w:rsidR="00B87068" w:rsidRPr="00ED76D1">
        <w:rPr>
          <w:rFonts w:ascii="Times New Roman" w:eastAsia="Times New Roman" w:hAnsi="Times New Roman" w:cs="Times New Roman"/>
          <w:sz w:val="28"/>
          <w:szCs w:val="28"/>
        </w:rPr>
        <w:t>)</w:t>
      </w:r>
      <w:r w:rsidR="007C3147" w:rsidRPr="00ED76D1">
        <w:rPr>
          <w:rFonts w:ascii="Times New Roman" w:eastAsia="Times New Roman" w:hAnsi="Times New Roman" w:cs="Times New Roman"/>
          <w:sz w:val="28"/>
          <w:szCs w:val="28"/>
        </w:rPr>
        <w:t xml:space="preserve">. </w:t>
      </w:r>
      <w:r w:rsidR="00ED76D1" w:rsidRPr="00ED76D1">
        <w:rPr>
          <w:rFonts w:ascii="Times New Roman" w:eastAsia="Times New Roman" w:hAnsi="Times New Roman" w:cs="Times New Roman"/>
          <w:sz w:val="28"/>
          <w:szCs w:val="28"/>
        </w:rPr>
        <w:t>Снижение численности населения</w:t>
      </w:r>
      <w:r w:rsidR="007C3147" w:rsidRPr="00ED76D1">
        <w:rPr>
          <w:rFonts w:ascii="Times New Roman" w:eastAsia="Times New Roman" w:hAnsi="Times New Roman" w:cs="Times New Roman"/>
          <w:sz w:val="28"/>
          <w:szCs w:val="28"/>
        </w:rPr>
        <w:t xml:space="preserve"> </w:t>
      </w:r>
      <w:r w:rsidR="00D003DA" w:rsidRPr="00ED76D1">
        <w:rPr>
          <w:rFonts w:ascii="Times New Roman" w:eastAsia="Times New Roman" w:hAnsi="Times New Roman" w:cs="Times New Roman"/>
          <w:sz w:val="28"/>
          <w:szCs w:val="28"/>
        </w:rPr>
        <w:t>к показател</w:t>
      </w:r>
      <w:r w:rsidR="0009765B" w:rsidRPr="00ED76D1">
        <w:rPr>
          <w:rFonts w:ascii="Times New Roman" w:eastAsia="Times New Roman" w:hAnsi="Times New Roman" w:cs="Times New Roman"/>
          <w:sz w:val="28"/>
          <w:szCs w:val="28"/>
        </w:rPr>
        <w:t>ю</w:t>
      </w:r>
      <w:r w:rsidR="00D003DA" w:rsidRPr="00ED76D1">
        <w:rPr>
          <w:rFonts w:ascii="Times New Roman" w:eastAsia="Times New Roman" w:hAnsi="Times New Roman" w:cs="Times New Roman"/>
          <w:sz w:val="28"/>
          <w:szCs w:val="28"/>
        </w:rPr>
        <w:t xml:space="preserve"> 20</w:t>
      </w:r>
      <w:r w:rsidR="00986BE2" w:rsidRPr="00ED76D1">
        <w:rPr>
          <w:rFonts w:ascii="Times New Roman" w:eastAsia="Times New Roman" w:hAnsi="Times New Roman" w:cs="Times New Roman"/>
          <w:sz w:val="28"/>
          <w:szCs w:val="28"/>
        </w:rPr>
        <w:t>2</w:t>
      </w:r>
      <w:r w:rsidR="00ED76D1" w:rsidRPr="00ED76D1">
        <w:rPr>
          <w:rFonts w:ascii="Times New Roman" w:eastAsia="Times New Roman" w:hAnsi="Times New Roman" w:cs="Times New Roman"/>
          <w:sz w:val="28"/>
          <w:szCs w:val="28"/>
        </w:rPr>
        <w:t>2</w:t>
      </w:r>
      <w:r w:rsidR="00D003DA" w:rsidRPr="00ED76D1">
        <w:rPr>
          <w:rFonts w:ascii="Times New Roman" w:eastAsia="Times New Roman" w:hAnsi="Times New Roman" w:cs="Times New Roman"/>
          <w:sz w:val="28"/>
          <w:szCs w:val="28"/>
        </w:rPr>
        <w:t xml:space="preserve"> года </w:t>
      </w:r>
      <w:r w:rsidR="00E2715D" w:rsidRPr="00ED76D1">
        <w:rPr>
          <w:rFonts w:ascii="Times New Roman" w:eastAsia="Times New Roman" w:hAnsi="Times New Roman" w:cs="Times New Roman"/>
          <w:sz w:val="28"/>
          <w:szCs w:val="28"/>
        </w:rPr>
        <w:t>составил</w:t>
      </w:r>
      <w:r w:rsidR="00ED76D1" w:rsidRPr="00ED76D1">
        <w:rPr>
          <w:rFonts w:ascii="Times New Roman" w:eastAsia="Times New Roman" w:hAnsi="Times New Roman" w:cs="Times New Roman"/>
          <w:sz w:val="28"/>
          <w:szCs w:val="28"/>
        </w:rPr>
        <w:t>о</w:t>
      </w:r>
      <w:r w:rsidR="00E2715D" w:rsidRPr="00ED76D1">
        <w:rPr>
          <w:rFonts w:ascii="Times New Roman" w:eastAsia="Times New Roman" w:hAnsi="Times New Roman" w:cs="Times New Roman"/>
          <w:sz w:val="28"/>
          <w:szCs w:val="28"/>
        </w:rPr>
        <w:t xml:space="preserve"> </w:t>
      </w:r>
      <w:r w:rsidR="00ED76D1" w:rsidRPr="00ED76D1">
        <w:rPr>
          <w:rFonts w:ascii="Times New Roman" w:eastAsia="Times New Roman" w:hAnsi="Times New Roman" w:cs="Times New Roman"/>
          <w:sz w:val="28"/>
          <w:szCs w:val="28"/>
        </w:rPr>
        <w:t>508</w:t>
      </w:r>
      <w:r w:rsidR="007C3147" w:rsidRPr="00ED76D1">
        <w:rPr>
          <w:rFonts w:ascii="Times New Roman" w:eastAsia="Times New Roman" w:hAnsi="Times New Roman" w:cs="Times New Roman"/>
          <w:sz w:val="28"/>
          <w:szCs w:val="28"/>
        </w:rPr>
        <w:t xml:space="preserve"> человек.</w:t>
      </w:r>
      <w:r w:rsidR="0009765B" w:rsidRPr="00ED76D1">
        <w:rPr>
          <w:rFonts w:ascii="Times New Roman" w:eastAsia="Times New Roman" w:hAnsi="Times New Roman" w:cs="Times New Roman"/>
          <w:sz w:val="28"/>
          <w:szCs w:val="28"/>
        </w:rPr>
        <w:t xml:space="preserve"> </w:t>
      </w:r>
      <w:r w:rsidR="00ED76D1" w:rsidRPr="0092482A">
        <w:rPr>
          <w:rFonts w:ascii="Times New Roman" w:eastAsia="Times New Roman" w:hAnsi="Times New Roman" w:cs="Times New Roman"/>
          <w:sz w:val="28"/>
          <w:szCs w:val="28"/>
        </w:rPr>
        <w:t>Родилось в 202</w:t>
      </w:r>
      <w:r w:rsidR="00ED76D1">
        <w:rPr>
          <w:rFonts w:ascii="Times New Roman" w:eastAsia="Times New Roman" w:hAnsi="Times New Roman" w:cs="Times New Roman"/>
          <w:sz w:val="28"/>
          <w:szCs w:val="28"/>
        </w:rPr>
        <w:t>3</w:t>
      </w:r>
      <w:r w:rsidR="00ED76D1" w:rsidRPr="0092482A">
        <w:rPr>
          <w:rFonts w:ascii="Times New Roman" w:eastAsia="Times New Roman" w:hAnsi="Times New Roman" w:cs="Times New Roman"/>
          <w:sz w:val="28"/>
          <w:szCs w:val="28"/>
        </w:rPr>
        <w:t xml:space="preserve"> году 4</w:t>
      </w:r>
      <w:r w:rsidR="00ED76D1">
        <w:rPr>
          <w:rFonts w:ascii="Times New Roman" w:eastAsia="Times New Roman" w:hAnsi="Times New Roman" w:cs="Times New Roman"/>
          <w:sz w:val="28"/>
          <w:szCs w:val="28"/>
        </w:rPr>
        <w:t>6</w:t>
      </w:r>
      <w:r w:rsidR="00ED76D1" w:rsidRPr="0092482A">
        <w:rPr>
          <w:rFonts w:ascii="Times New Roman" w:eastAsia="Times New Roman" w:hAnsi="Times New Roman" w:cs="Times New Roman"/>
          <w:sz w:val="28"/>
          <w:szCs w:val="28"/>
        </w:rPr>
        <w:t xml:space="preserve"> детей, умерло </w:t>
      </w:r>
      <w:r w:rsidR="00ED76D1">
        <w:rPr>
          <w:rFonts w:ascii="Times New Roman" w:eastAsia="Times New Roman" w:hAnsi="Times New Roman" w:cs="Times New Roman"/>
          <w:sz w:val="28"/>
          <w:szCs w:val="28"/>
        </w:rPr>
        <w:t>99</w:t>
      </w:r>
      <w:r w:rsidR="00ED76D1" w:rsidRPr="0092482A">
        <w:rPr>
          <w:rFonts w:ascii="Times New Roman" w:eastAsia="Times New Roman" w:hAnsi="Times New Roman" w:cs="Times New Roman"/>
          <w:sz w:val="28"/>
          <w:szCs w:val="28"/>
        </w:rPr>
        <w:t xml:space="preserve"> человек</w:t>
      </w:r>
      <w:r w:rsidR="00ED76D1">
        <w:rPr>
          <w:rFonts w:ascii="Times New Roman" w:eastAsia="Times New Roman" w:hAnsi="Times New Roman" w:cs="Times New Roman"/>
          <w:sz w:val="28"/>
          <w:szCs w:val="28"/>
        </w:rPr>
        <w:t>. Естественная убыль составила 5</w:t>
      </w:r>
      <w:r w:rsidR="00ED76D1" w:rsidRPr="0092482A">
        <w:rPr>
          <w:rFonts w:ascii="Times New Roman" w:eastAsia="Times New Roman" w:hAnsi="Times New Roman" w:cs="Times New Roman"/>
          <w:sz w:val="28"/>
          <w:szCs w:val="28"/>
        </w:rPr>
        <w:t>3 человека.</w:t>
      </w:r>
    </w:p>
    <w:p w:rsidR="009C26C3" w:rsidRPr="00ED76D1" w:rsidRDefault="009C26C3" w:rsidP="00BE6B8A">
      <w:pPr>
        <w:spacing w:after="0" w:line="360" w:lineRule="auto"/>
        <w:ind w:firstLine="709"/>
        <w:jc w:val="both"/>
        <w:rPr>
          <w:rFonts w:ascii="Times New Roman" w:eastAsia="Times New Roman" w:hAnsi="Times New Roman" w:cs="Times New Roman"/>
          <w:sz w:val="28"/>
          <w:szCs w:val="28"/>
        </w:rPr>
      </w:pPr>
      <w:r w:rsidRPr="00ED76D1">
        <w:rPr>
          <w:rFonts w:ascii="Times New Roman" w:eastAsia="Times New Roman" w:hAnsi="Times New Roman" w:cs="Times New Roman"/>
          <w:sz w:val="28"/>
          <w:szCs w:val="28"/>
        </w:rPr>
        <w:t>Площадь Качугского муниципального образования  городско</w:t>
      </w:r>
      <w:r w:rsidR="00A51FF8" w:rsidRPr="00ED76D1">
        <w:rPr>
          <w:rFonts w:ascii="Times New Roman" w:eastAsia="Times New Roman" w:hAnsi="Times New Roman" w:cs="Times New Roman"/>
          <w:sz w:val="28"/>
          <w:szCs w:val="28"/>
        </w:rPr>
        <w:t>е</w:t>
      </w:r>
      <w:r w:rsidRPr="00ED76D1">
        <w:rPr>
          <w:rFonts w:ascii="Times New Roman" w:eastAsia="Times New Roman" w:hAnsi="Times New Roman" w:cs="Times New Roman"/>
          <w:sz w:val="28"/>
          <w:szCs w:val="28"/>
        </w:rPr>
        <w:t xml:space="preserve"> поселени</w:t>
      </w:r>
      <w:r w:rsidR="00A51FF8" w:rsidRPr="00ED76D1">
        <w:rPr>
          <w:rFonts w:ascii="Times New Roman" w:eastAsia="Times New Roman" w:hAnsi="Times New Roman" w:cs="Times New Roman"/>
          <w:sz w:val="28"/>
          <w:szCs w:val="28"/>
        </w:rPr>
        <w:t>е</w:t>
      </w:r>
      <w:r w:rsidRPr="00ED76D1">
        <w:rPr>
          <w:rFonts w:ascii="Times New Roman" w:eastAsia="Times New Roman" w:hAnsi="Times New Roman" w:cs="Times New Roman"/>
          <w:sz w:val="28"/>
          <w:szCs w:val="28"/>
        </w:rPr>
        <w:t xml:space="preserve"> составляет 3006 гектар. В том числе:</w:t>
      </w:r>
    </w:p>
    <w:p w:rsidR="009C26C3" w:rsidRPr="00ED76D1" w:rsidRDefault="009C26C3" w:rsidP="00BE6B8A">
      <w:pPr>
        <w:numPr>
          <w:ilvl w:val="0"/>
          <w:numId w:val="1"/>
        </w:numPr>
        <w:spacing w:after="0" w:line="360" w:lineRule="auto"/>
        <w:ind w:firstLine="360"/>
        <w:jc w:val="both"/>
        <w:rPr>
          <w:rFonts w:ascii="Times New Roman" w:eastAsia="Times New Roman" w:hAnsi="Times New Roman" w:cs="Times New Roman"/>
          <w:sz w:val="28"/>
          <w:szCs w:val="28"/>
        </w:rPr>
      </w:pPr>
      <w:r w:rsidRPr="00ED76D1">
        <w:rPr>
          <w:rFonts w:ascii="Times New Roman" w:eastAsia="Times New Roman" w:hAnsi="Times New Roman" w:cs="Times New Roman"/>
          <w:sz w:val="28"/>
          <w:szCs w:val="28"/>
        </w:rPr>
        <w:t>Земли населенного пункта</w:t>
      </w:r>
      <w:r w:rsidRPr="00ED76D1">
        <w:rPr>
          <w:rFonts w:ascii="Times New Roman" w:eastAsia="Times New Roman" w:hAnsi="Times New Roman" w:cs="Times New Roman"/>
          <w:sz w:val="28"/>
          <w:szCs w:val="28"/>
        </w:rPr>
        <w:tab/>
      </w:r>
      <w:r w:rsidRPr="00ED76D1">
        <w:rPr>
          <w:rFonts w:ascii="Times New Roman" w:eastAsia="Times New Roman" w:hAnsi="Times New Roman" w:cs="Times New Roman"/>
          <w:sz w:val="28"/>
          <w:szCs w:val="28"/>
        </w:rPr>
        <w:tab/>
      </w:r>
      <w:r w:rsidRPr="00ED76D1">
        <w:rPr>
          <w:rFonts w:ascii="Times New Roman" w:eastAsia="Times New Roman" w:hAnsi="Times New Roman" w:cs="Times New Roman"/>
          <w:sz w:val="28"/>
          <w:szCs w:val="28"/>
        </w:rPr>
        <w:tab/>
        <w:t xml:space="preserve">- </w:t>
      </w:r>
      <w:r w:rsidR="007A6B2C" w:rsidRPr="00ED76D1">
        <w:rPr>
          <w:rFonts w:ascii="Times New Roman" w:eastAsia="Times New Roman" w:hAnsi="Times New Roman" w:cs="Times New Roman"/>
          <w:sz w:val="28"/>
          <w:szCs w:val="28"/>
        </w:rPr>
        <w:t>2 528</w:t>
      </w:r>
      <w:r w:rsidRPr="00ED76D1">
        <w:rPr>
          <w:rFonts w:ascii="Times New Roman" w:eastAsia="Times New Roman" w:hAnsi="Times New Roman" w:cs="Times New Roman"/>
          <w:sz w:val="28"/>
          <w:szCs w:val="28"/>
        </w:rPr>
        <w:t xml:space="preserve"> га;</w:t>
      </w:r>
    </w:p>
    <w:p w:rsidR="009C26C3" w:rsidRPr="00ED76D1" w:rsidRDefault="009C26C3" w:rsidP="00BE6B8A">
      <w:pPr>
        <w:numPr>
          <w:ilvl w:val="0"/>
          <w:numId w:val="1"/>
        </w:numPr>
        <w:spacing w:after="0" w:line="360" w:lineRule="auto"/>
        <w:ind w:firstLine="360"/>
        <w:jc w:val="both"/>
        <w:rPr>
          <w:rFonts w:ascii="Times New Roman" w:eastAsia="Times New Roman" w:hAnsi="Times New Roman" w:cs="Times New Roman"/>
          <w:sz w:val="28"/>
          <w:szCs w:val="28"/>
        </w:rPr>
      </w:pPr>
      <w:r w:rsidRPr="00ED76D1">
        <w:rPr>
          <w:rFonts w:ascii="Times New Roman" w:eastAsia="Times New Roman" w:hAnsi="Times New Roman" w:cs="Times New Roman"/>
          <w:sz w:val="28"/>
          <w:szCs w:val="28"/>
        </w:rPr>
        <w:t>Лесного фонда</w:t>
      </w:r>
      <w:r w:rsidRPr="00ED76D1">
        <w:rPr>
          <w:rFonts w:ascii="Times New Roman" w:eastAsia="Times New Roman" w:hAnsi="Times New Roman" w:cs="Times New Roman"/>
          <w:sz w:val="28"/>
          <w:szCs w:val="28"/>
        </w:rPr>
        <w:tab/>
      </w:r>
      <w:r w:rsidRPr="00ED76D1">
        <w:rPr>
          <w:rFonts w:ascii="Times New Roman" w:eastAsia="Times New Roman" w:hAnsi="Times New Roman" w:cs="Times New Roman"/>
          <w:sz w:val="28"/>
          <w:szCs w:val="28"/>
        </w:rPr>
        <w:tab/>
      </w:r>
      <w:r w:rsidRPr="00ED76D1">
        <w:rPr>
          <w:rFonts w:ascii="Times New Roman" w:eastAsia="Times New Roman" w:hAnsi="Times New Roman" w:cs="Times New Roman"/>
          <w:sz w:val="28"/>
          <w:szCs w:val="28"/>
        </w:rPr>
        <w:tab/>
      </w:r>
      <w:r w:rsidRPr="00ED76D1">
        <w:rPr>
          <w:rFonts w:ascii="Times New Roman" w:eastAsia="Times New Roman" w:hAnsi="Times New Roman" w:cs="Times New Roman"/>
          <w:sz w:val="28"/>
          <w:szCs w:val="28"/>
        </w:rPr>
        <w:tab/>
      </w:r>
      <w:r w:rsidRPr="00ED76D1">
        <w:rPr>
          <w:rFonts w:ascii="Times New Roman" w:eastAsia="Times New Roman" w:hAnsi="Times New Roman" w:cs="Times New Roman"/>
          <w:sz w:val="28"/>
          <w:szCs w:val="28"/>
        </w:rPr>
        <w:tab/>
        <w:t>- 297 га.</w:t>
      </w:r>
    </w:p>
    <w:p w:rsidR="009C26C3" w:rsidRPr="00ED76D1" w:rsidRDefault="009C26C3" w:rsidP="00BE6B8A">
      <w:pPr>
        <w:numPr>
          <w:ilvl w:val="0"/>
          <w:numId w:val="1"/>
        </w:numPr>
        <w:spacing w:after="0" w:line="360" w:lineRule="auto"/>
        <w:ind w:firstLine="360"/>
        <w:jc w:val="both"/>
        <w:rPr>
          <w:rFonts w:ascii="Times New Roman" w:eastAsia="Times New Roman" w:hAnsi="Times New Roman" w:cs="Times New Roman"/>
          <w:sz w:val="28"/>
          <w:szCs w:val="28"/>
        </w:rPr>
      </w:pPr>
      <w:r w:rsidRPr="00ED76D1">
        <w:rPr>
          <w:rFonts w:ascii="Times New Roman" w:eastAsia="Times New Roman" w:hAnsi="Times New Roman" w:cs="Times New Roman"/>
          <w:sz w:val="28"/>
          <w:szCs w:val="28"/>
        </w:rPr>
        <w:t>Земли водного фонда</w:t>
      </w:r>
      <w:r w:rsidRPr="00ED76D1">
        <w:rPr>
          <w:rFonts w:ascii="Times New Roman" w:eastAsia="Times New Roman" w:hAnsi="Times New Roman" w:cs="Times New Roman"/>
          <w:sz w:val="28"/>
          <w:szCs w:val="28"/>
        </w:rPr>
        <w:tab/>
      </w:r>
      <w:r w:rsidRPr="00ED76D1">
        <w:rPr>
          <w:rFonts w:ascii="Times New Roman" w:eastAsia="Times New Roman" w:hAnsi="Times New Roman" w:cs="Times New Roman"/>
          <w:sz w:val="28"/>
          <w:szCs w:val="28"/>
        </w:rPr>
        <w:tab/>
      </w:r>
      <w:r w:rsidRPr="00ED76D1">
        <w:rPr>
          <w:rFonts w:ascii="Times New Roman" w:eastAsia="Times New Roman" w:hAnsi="Times New Roman" w:cs="Times New Roman"/>
          <w:sz w:val="28"/>
          <w:szCs w:val="28"/>
        </w:rPr>
        <w:tab/>
      </w:r>
      <w:r w:rsidRPr="00ED76D1">
        <w:rPr>
          <w:rFonts w:ascii="Times New Roman" w:eastAsia="Times New Roman" w:hAnsi="Times New Roman" w:cs="Times New Roman"/>
          <w:sz w:val="28"/>
          <w:szCs w:val="28"/>
        </w:rPr>
        <w:tab/>
        <w:t>- 181 га.</w:t>
      </w:r>
    </w:p>
    <w:p w:rsidR="009C26C3" w:rsidRPr="00ED76D1" w:rsidRDefault="009C26C3" w:rsidP="00BE6B8A">
      <w:pPr>
        <w:spacing w:after="0" w:line="360" w:lineRule="auto"/>
        <w:ind w:firstLine="708"/>
        <w:jc w:val="both"/>
        <w:rPr>
          <w:rFonts w:ascii="Times New Roman" w:eastAsia="Times New Roman" w:hAnsi="Times New Roman" w:cs="Times New Roman"/>
          <w:sz w:val="28"/>
          <w:szCs w:val="28"/>
        </w:rPr>
      </w:pPr>
      <w:r w:rsidRPr="00ED76D1">
        <w:rPr>
          <w:rFonts w:ascii="Times New Roman" w:eastAsia="Times New Roman" w:hAnsi="Times New Roman" w:cs="Times New Roman"/>
          <w:sz w:val="28"/>
          <w:szCs w:val="28"/>
        </w:rPr>
        <w:t xml:space="preserve">Основа экономики Качугского городского поселения – это </w:t>
      </w:r>
      <w:r w:rsidR="001E2C91" w:rsidRPr="00ED76D1">
        <w:rPr>
          <w:rFonts w:ascii="Times New Roman" w:eastAsia="Times New Roman" w:hAnsi="Times New Roman" w:cs="Times New Roman"/>
          <w:sz w:val="28"/>
          <w:szCs w:val="28"/>
        </w:rPr>
        <w:t xml:space="preserve">сельское хозяйство и </w:t>
      </w:r>
      <w:r w:rsidRPr="00ED76D1">
        <w:rPr>
          <w:rFonts w:ascii="Times New Roman" w:eastAsia="Times New Roman" w:hAnsi="Times New Roman" w:cs="Times New Roman"/>
          <w:sz w:val="28"/>
          <w:szCs w:val="28"/>
        </w:rPr>
        <w:t xml:space="preserve">малые предприятия, в основном, в сфере торговли, </w:t>
      </w:r>
      <w:r w:rsidR="00BB68CF" w:rsidRPr="00ED76D1">
        <w:rPr>
          <w:rFonts w:ascii="Times New Roman" w:eastAsia="Times New Roman" w:hAnsi="Times New Roman" w:cs="Times New Roman"/>
          <w:sz w:val="28"/>
          <w:szCs w:val="28"/>
        </w:rPr>
        <w:t xml:space="preserve">сфере услуг, </w:t>
      </w:r>
      <w:r w:rsidR="00B87068" w:rsidRPr="00ED76D1">
        <w:rPr>
          <w:rFonts w:ascii="Times New Roman" w:eastAsia="Times New Roman" w:hAnsi="Times New Roman" w:cs="Times New Roman"/>
          <w:sz w:val="28"/>
          <w:szCs w:val="28"/>
        </w:rPr>
        <w:t>лесоз</w:t>
      </w:r>
      <w:r w:rsidR="001E2C91" w:rsidRPr="00ED76D1">
        <w:rPr>
          <w:rFonts w:ascii="Times New Roman" w:eastAsia="Times New Roman" w:hAnsi="Times New Roman" w:cs="Times New Roman"/>
          <w:sz w:val="28"/>
          <w:szCs w:val="28"/>
        </w:rPr>
        <w:t>аготовке.</w:t>
      </w:r>
    </w:p>
    <w:p w:rsidR="009F0E8B" w:rsidRPr="008A20C0" w:rsidRDefault="009C26C3" w:rsidP="00BE6B8A">
      <w:pPr>
        <w:spacing w:after="0" w:line="360" w:lineRule="auto"/>
        <w:ind w:firstLine="708"/>
        <w:jc w:val="both"/>
        <w:rPr>
          <w:rFonts w:ascii="Times New Roman" w:eastAsia="Times New Roman" w:hAnsi="Times New Roman" w:cs="Times New Roman"/>
          <w:color w:val="000000" w:themeColor="text1"/>
          <w:sz w:val="28"/>
          <w:szCs w:val="28"/>
        </w:rPr>
      </w:pPr>
      <w:bookmarkStart w:id="0" w:name="_GoBack"/>
      <w:r w:rsidRPr="008A20C0">
        <w:rPr>
          <w:rFonts w:ascii="Times New Roman" w:eastAsia="Times New Roman" w:hAnsi="Times New Roman" w:cs="Times New Roman"/>
          <w:color w:val="000000" w:themeColor="text1"/>
          <w:sz w:val="28"/>
          <w:szCs w:val="28"/>
        </w:rPr>
        <w:t xml:space="preserve">Торговлю на территории поселка осуществляет </w:t>
      </w:r>
      <w:r w:rsidR="008A20C0" w:rsidRPr="008A20C0">
        <w:rPr>
          <w:rFonts w:ascii="Times New Roman" w:eastAsia="Times New Roman" w:hAnsi="Times New Roman" w:cs="Times New Roman"/>
          <w:color w:val="000000" w:themeColor="text1"/>
          <w:sz w:val="28"/>
          <w:szCs w:val="28"/>
        </w:rPr>
        <w:t>104 торговых точки</w:t>
      </w:r>
      <w:r w:rsidRPr="008A20C0">
        <w:rPr>
          <w:rFonts w:ascii="Times New Roman" w:eastAsia="Times New Roman" w:hAnsi="Times New Roman" w:cs="Times New Roman"/>
          <w:color w:val="000000" w:themeColor="text1"/>
          <w:sz w:val="28"/>
          <w:szCs w:val="28"/>
        </w:rPr>
        <w:t xml:space="preserve">. </w:t>
      </w:r>
      <w:r w:rsidR="001E2C91" w:rsidRPr="008A20C0">
        <w:rPr>
          <w:rFonts w:ascii="Times New Roman" w:eastAsia="Times New Roman" w:hAnsi="Times New Roman" w:cs="Times New Roman"/>
          <w:color w:val="000000" w:themeColor="text1"/>
          <w:sz w:val="28"/>
          <w:szCs w:val="28"/>
        </w:rPr>
        <w:t>Крупными и</w:t>
      </w:r>
      <w:r w:rsidRPr="008A20C0">
        <w:rPr>
          <w:rFonts w:ascii="Times New Roman" w:eastAsia="Times New Roman" w:hAnsi="Times New Roman" w:cs="Times New Roman"/>
          <w:color w:val="000000" w:themeColor="text1"/>
          <w:sz w:val="28"/>
          <w:szCs w:val="28"/>
        </w:rPr>
        <w:t>з них</w:t>
      </w:r>
      <w:r w:rsidR="001E2C91" w:rsidRPr="008A20C0">
        <w:rPr>
          <w:rFonts w:ascii="Times New Roman" w:eastAsia="Times New Roman" w:hAnsi="Times New Roman" w:cs="Times New Roman"/>
          <w:color w:val="000000" w:themeColor="text1"/>
          <w:sz w:val="28"/>
          <w:szCs w:val="28"/>
        </w:rPr>
        <w:t xml:space="preserve"> остаются Качугское РАЙПО, ООО «Крестьянский торговый дом», ПО «Хлеб», ПО «Общепит»,</w:t>
      </w:r>
      <w:r w:rsidR="008A20C0" w:rsidRPr="008A20C0">
        <w:rPr>
          <w:rFonts w:ascii="Times New Roman" w:eastAsia="Times New Roman" w:hAnsi="Times New Roman" w:cs="Times New Roman"/>
          <w:color w:val="000000" w:themeColor="text1"/>
          <w:sz w:val="28"/>
          <w:szCs w:val="28"/>
        </w:rPr>
        <w:t xml:space="preserve"> ООО «Иркутский торговый дом»,</w:t>
      </w:r>
      <w:r w:rsidR="001E2C91" w:rsidRPr="008A20C0">
        <w:rPr>
          <w:rFonts w:ascii="Times New Roman" w:eastAsia="Times New Roman" w:hAnsi="Times New Roman" w:cs="Times New Roman"/>
          <w:color w:val="000000" w:themeColor="text1"/>
          <w:sz w:val="28"/>
          <w:szCs w:val="28"/>
        </w:rPr>
        <w:t xml:space="preserve"> </w:t>
      </w:r>
      <w:r w:rsidR="007874F3" w:rsidRPr="008A20C0">
        <w:rPr>
          <w:rFonts w:ascii="Times New Roman" w:eastAsia="Times New Roman" w:hAnsi="Times New Roman" w:cs="Times New Roman"/>
          <w:color w:val="000000" w:themeColor="text1"/>
          <w:sz w:val="28"/>
          <w:szCs w:val="28"/>
        </w:rPr>
        <w:t xml:space="preserve">а также </w:t>
      </w:r>
      <w:r w:rsidR="008A20C0" w:rsidRPr="008A20C0">
        <w:rPr>
          <w:rFonts w:ascii="Times New Roman" w:eastAsia="Times New Roman" w:hAnsi="Times New Roman" w:cs="Times New Roman"/>
          <w:color w:val="000000" w:themeColor="text1"/>
          <w:sz w:val="28"/>
          <w:szCs w:val="28"/>
        </w:rPr>
        <w:t>137</w:t>
      </w:r>
      <w:r w:rsidR="001E2C91" w:rsidRPr="008A20C0">
        <w:rPr>
          <w:rFonts w:ascii="Times New Roman" w:eastAsia="Times New Roman" w:hAnsi="Times New Roman" w:cs="Times New Roman"/>
          <w:color w:val="000000" w:themeColor="text1"/>
          <w:sz w:val="28"/>
          <w:szCs w:val="28"/>
        </w:rPr>
        <w:t xml:space="preserve"> индивидуальных</w:t>
      </w:r>
      <w:r w:rsidR="007874F3" w:rsidRPr="008A20C0">
        <w:rPr>
          <w:rFonts w:ascii="Times New Roman" w:eastAsia="Times New Roman" w:hAnsi="Times New Roman" w:cs="Times New Roman"/>
          <w:color w:val="000000" w:themeColor="text1"/>
          <w:sz w:val="28"/>
          <w:szCs w:val="28"/>
        </w:rPr>
        <w:t xml:space="preserve"> предприни</w:t>
      </w:r>
      <w:r w:rsidR="001E2C91" w:rsidRPr="008A20C0">
        <w:rPr>
          <w:rFonts w:ascii="Times New Roman" w:eastAsia="Times New Roman" w:hAnsi="Times New Roman" w:cs="Times New Roman"/>
          <w:color w:val="000000" w:themeColor="text1"/>
          <w:sz w:val="28"/>
          <w:szCs w:val="28"/>
        </w:rPr>
        <w:t>мателей.</w:t>
      </w:r>
      <w:r w:rsidR="00F861AE" w:rsidRPr="008A20C0">
        <w:rPr>
          <w:rFonts w:ascii="Times New Roman" w:eastAsia="Times New Roman" w:hAnsi="Times New Roman" w:cs="Times New Roman"/>
          <w:color w:val="000000" w:themeColor="text1"/>
          <w:sz w:val="28"/>
          <w:szCs w:val="28"/>
        </w:rPr>
        <w:t xml:space="preserve"> </w:t>
      </w:r>
      <w:r w:rsidR="001E2C91" w:rsidRPr="008A20C0">
        <w:rPr>
          <w:rFonts w:ascii="Times New Roman" w:eastAsia="Times New Roman" w:hAnsi="Times New Roman" w:cs="Times New Roman"/>
          <w:color w:val="000000" w:themeColor="text1"/>
          <w:sz w:val="28"/>
          <w:szCs w:val="28"/>
        </w:rPr>
        <w:t>Работает 1 торговый рынок</w:t>
      </w:r>
      <w:r w:rsidRPr="008A20C0">
        <w:rPr>
          <w:rFonts w:ascii="Times New Roman" w:eastAsia="Times New Roman" w:hAnsi="Times New Roman" w:cs="Times New Roman"/>
          <w:color w:val="000000" w:themeColor="text1"/>
          <w:sz w:val="28"/>
          <w:szCs w:val="28"/>
        </w:rPr>
        <w:t>. Обеспечение населения продуктами питания и товарами первой необходимости в поселке удовлетворительное</w:t>
      </w:r>
      <w:r w:rsidR="00A51FF8" w:rsidRPr="008A20C0">
        <w:rPr>
          <w:rFonts w:ascii="Times New Roman" w:eastAsia="Times New Roman" w:hAnsi="Times New Roman" w:cs="Times New Roman"/>
          <w:color w:val="000000" w:themeColor="text1"/>
          <w:sz w:val="28"/>
          <w:szCs w:val="28"/>
        </w:rPr>
        <w:t>.</w:t>
      </w:r>
      <w:r w:rsidRPr="008A20C0">
        <w:rPr>
          <w:rFonts w:ascii="Times New Roman" w:eastAsia="Times New Roman" w:hAnsi="Times New Roman" w:cs="Times New Roman"/>
          <w:color w:val="000000" w:themeColor="text1"/>
          <w:sz w:val="28"/>
          <w:szCs w:val="28"/>
        </w:rPr>
        <w:t xml:space="preserve"> </w:t>
      </w:r>
    </w:p>
    <w:bookmarkEnd w:id="0"/>
    <w:p w:rsidR="009C26C3" w:rsidRPr="00ED76D1" w:rsidRDefault="009C26C3" w:rsidP="00BE6B8A">
      <w:pPr>
        <w:spacing w:after="0" w:line="360" w:lineRule="auto"/>
        <w:ind w:firstLine="708"/>
        <w:jc w:val="both"/>
        <w:rPr>
          <w:rFonts w:ascii="Times New Roman" w:eastAsia="Times New Roman" w:hAnsi="Times New Roman" w:cs="Times New Roman"/>
          <w:sz w:val="28"/>
          <w:szCs w:val="28"/>
        </w:rPr>
      </w:pPr>
      <w:r w:rsidRPr="00ED76D1">
        <w:rPr>
          <w:rFonts w:ascii="Times New Roman" w:eastAsia="Times New Roman" w:hAnsi="Times New Roman" w:cs="Times New Roman"/>
          <w:sz w:val="28"/>
          <w:szCs w:val="28"/>
        </w:rPr>
        <w:t>На территории Качугского городского поселения имеется:</w:t>
      </w:r>
    </w:p>
    <w:p w:rsidR="009C26C3" w:rsidRPr="00ED76D1" w:rsidRDefault="009C26C3" w:rsidP="00BE6B8A">
      <w:pPr>
        <w:spacing w:after="0" w:line="360" w:lineRule="auto"/>
        <w:ind w:firstLine="708"/>
        <w:jc w:val="both"/>
        <w:rPr>
          <w:rFonts w:ascii="Times New Roman" w:eastAsia="Times New Roman" w:hAnsi="Times New Roman" w:cs="Times New Roman"/>
          <w:sz w:val="28"/>
          <w:szCs w:val="28"/>
        </w:rPr>
      </w:pPr>
      <w:r w:rsidRPr="00ED76D1">
        <w:rPr>
          <w:rFonts w:ascii="Times New Roman" w:eastAsia="Times New Roman" w:hAnsi="Times New Roman" w:cs="Times New Roman"/>
          <w:sz w:val="28"/>
          <w:szCs w:val="28"/>
        </w:rPr>
        <w:lastRenderedPageBreak/>
        <w:t>Две сред</w:t>
      </w:r>
      <w:r w:rsidR="00CA4DF2" w:rsidRPr="00ED76D1">
        <w:rPr>
          <w:rFonts w:ascii="Times New Roman" w:eastAsia="Times New Roman" w:hAnsi="Times New Roman" w:cs="Times New Roman"/>
          <w:sz w:val="28"/>
          <w:szCs w:val="28"/>
        </w:rPr>
        <w:t>ние общеобразовательные школы: Качугская</w:t>
      </w:r>
      <w:r w:rsidRPr="00ED76D1">
        <w:rPr>
          <w:rFonts w:ascii="Times New Roman" w:eastAsia="Times New Roman" w:hAnsi="Times New Roman" w:cs="Times New Roman"/>
          <w:sz w:val="28"/>
          <w:szCs w:val="28"/>
        </w:rPr>
        <w:t xml:space="preserve"> СОШ №1</w:t>
      </w:r>
      <w:r w:rsidR="001E2C91" w:rsidRPr="00ED76D1">
        <w:rPr>
          <w:rFonts w:ascii="Times New Roman" w:eastAsia="Times New Roman" w:hAnsi="Times New Roman" w:cs="Times New Roman"/>
          <w:sz w:val="28"/>
          <w:szCs w:val="28"/>
        </w:rPr>
        <w:t>, СОШ №2</w:t>
      </w:r>
      <w:r w:rsidRPr="00ED76D1">
        <w:rPr>
          <w:rFonts w:ascii="Times New Roman" w:eastAsia="Times New Roman" w:hAnsi="Times New Roman" w:cs="Times New Roman"/>
          <w:sz w:val="28"/>
          <w:szCs w:val="28"/>
        </w:rPr>
        <w:t xml:space="preserve"> </w:t>
      </w:r>
      <w:r w:rsidR="001E2C91" w:rsidRPr="00ED76D1">
        <w:rPr>
          <w:rFonts w:ascii="Times New Roman" w:eastAsia="Times New Roman" w:hAnsi="Times New Roman" w:cs="Times New Roman"/>
          <w:sz w:val="28"/>
          <w:szCs w:val="28"/>
        </w:rPr>
        <w:t xml:space="preserve">, в них проходят обучение свыше 1000 учащихся. </w:t>
      </w:r>
    </w:p>
    <w:p w:rsidR="009C26C3" w:rsidRPr="00ED76D1" w:rsidRDefault="009C26C3" w:rsidP="00BE6B8A">
      <w:pPr>
        <w:spacing w:after="0" w:line="360" w:lineRule="auto"/>
        <w:ind w:firstLine="708"/>
        <w:jc w:val="both"/>
        <w:rPr>
          <w:rFonts w:ascii="Times New Roman" w:eastAsia="Times New Roman" w:hAnsi="Times New Roman" w:cs="Times New Roman"/>
          <w:sz w:val="28"/>
          <w:szCs w:val="28"/>
        </w:rPr>
      </w:pPr>
      <w:r w:rsidRPr="00ED76D1">
        <w:rPr>
          <w:rFonts w:ascii="Times New Roman" w:eastAsia="Times New Roman" w:hAnsi="Times New Roman" w:cs="Times New Roman"/>
          <w:sz w:val="28"/>
          <w:szCs w:val="28"/>
        </w:rPr>
        <w:t>Детская музыкальная школа (учреждение дополнительного образования). Образовательную деятельность школа осуществляет на трех отделениях: фортепиано, скрипка и народном (баян, аккордеон). Форма обуч</w:t>
      </w:r>
      <w:r w:rsidR="00CA4DF2" w:rsidRPr="00ED76D1">
        <w:rPr>
          <w:rFonts w:ascii="Times New Roman" w:eastAsia="Times New Roman" w:hAnsi="Times New Roman" w:cs="Times New Roman"/>
          <w:sz w:val="28"/>
          <w:szCs w:val="28"/>
        </w:rPr>
        <w:t>ения индивидуальная и групповая</w:t>
      </w:r>
      <w:r w:rsidRPr="00ED76D1">
        <w:rPr>
          <w:rFonts w:ascii="Times New Roman" w:eastAsia="Times New Roman" w:hAnsi="Times New Roman" w:cs="Times New Roman"/>
          <w:sz w:val="28"/>
          <w:szCs w:val="28"/>
        </w:rPr>
        <w:t>.</w:t>
      </w:r>
    </w:p>
    <w:p w:rsidR="009C26C3" w:rsidRPr="00ED76D1" w:rsidRDefault="009C26C3" w:rsidP="00BE6B8A">
      <w:pPr>
        <w:spacing w:after="0" w:line="360" w:lineRule="auto"/>
        <w:ind w:firstLine="708"/>
        <w:jc w:val="both"/>
        <w:rPr>
          <w:rFonts w:ascii="Times New Roman" w:eastAsia="Times New Roman" w:hAnsi="Times New Roman" w:cs="Times New Roman"/>
          <w:sz w:val="28"/>
          <w:szCs w:val="28"/>
        </w:rPr>
      </w:pPr>
      <w:r w:rsidRPr="00ED76D1">
        <w:rPr>
          <w:rFonts w:ascii="Times New Roman" w:eastAsia="Times New Roman" w:hAnsi="Times New Roman" w:cs="Times New Roman"/>
          <w:sz w:val="28"/>
          <w:szCs w:val="28"/>
        </w:rPr>
        <w:t xml:space="preserve">Детская художественная школа (учреждение дополнительного образования).  Основными задачами школы является художественно-эстетическое воспитание учащихся, подготовка наиболее одаренных к поступлению в среднее художественное учебное заведение. </w:t>
      </w:r>
    </w:p>
    <w:p w:rsidR="009C26C3" w:rsidRPr="00ED76D1" w:rsidRDefault="00FF3F22" w:rsidP="00BE6B8A">
      <w:pPr>
        <w:spacing w:after="0" w:line="360" w:lineRule="auto"/>
        <w:ind w:firstLine="708"/>
        <w:jc w:val="both"/>
        <w:rPr>
          <w:rFonts w:ascii="Times New Roman" w:eastAsia="Times New Roman" w:hAnsi="Times New Roman" w:cs="Times New Roman"/>
          <w:sz w:val="28"/>
          <w:szCs w:val="28"/>
        </w:rPr>
      </w:pPr>
      <w:proofErr w:type="gramStart"/>
      <w:r w:rsidRPr="00ED76D1">
        <w:rPr>
          <w:rFonts w:ascii="Times New Roman" w:eastAsia="Times New Roman" w:hAnsi="Times New Roman" w:cs="Times New Roman"/>
          <w:sz w:val="28"/>
          <w:szCs w:val="28"/>
        </w:rPr>
        <w:t>Работают</w:t>
      </w:r>
      <w:r w:rsidR="00CA4DF2" w:rsidRPr="00ED76D1">
        <w:rPr>
          <w:rFonts w:ascii="Times New Roman" w:eastAsia="Times New Roman" w:hAnsi="Times New Roman" w:cs="Times New Roman"/>
          <w:sz w:val="28"/>
          <w:szCs w:val="28"/>
        </w:rPr>
        <w:t xml:space="preserve"> ч</w:t>
      </w:r>
      <w:r w:rsidR="009C26C3" w:rsidRPr="00ED76D1">
        <w:rPr>
          <w:rFonts w:ascii="Times New Roman" w:eastAsia="Times New Roman" w:hAnsi="Times New Roman" w:cs="Times New Roman"/>
          <w:sz w:val="28"/>
          <w:szCs w:val="28"/>
        </w:rPr>
        <w:t>етыре детских дошколь</w:t>
      </w:r>
      <w:r w:rsidR="00C37EB8" w:rsidRPr="00ED76D1">
        <w:rPr>
          <w:rFonts w:ascii="Times New Roman" w:eastAsia="Times New Roman" w:hAnsi="Times New Roman" w:cs="Times New Roman"/>
          <w:sz w:val="28"/>
          <w:szCs w:val="28"/>
        </w:rPr>
        <w:t>ных учреждения: детский сад</w:t>
      </w:r>
      <w:r w:rsidR="009C26C3" w:rsidRPr="00ED76D1">
        <w:rPr>
          <w:rFonts w:ascii="Times New Roman" w:eastAsia="Times New Roman" w:hAnsi="Times New Roman" w:cs="Times New Roman"/>
          <w:sz w:val="28"/>
          <w:szCs w:val="28"/>
        </w:rPr>
        <w:t xml:space="preserve"> «Радуга», </w:t>
      </w:r>
      <w:r w:rsidR="00FE7A37" w:rsidRPr="00ED76D1">
        <w:rPr>
          <w:rFonts w:ascii="Times New Roman" w:eastAsia="Times New Roman" w:hAnsi="Times New Roman" w:cs="Times New Roman"/>
          <w:sz w:val="28"/>
          <w:szCs w:val="28"/>
        </w:rPr>
        <w:t>д</w:t>
      </w:r>
      <w:r w:rsidR="00CA4DF2" w:rsidRPr="00ED76D1">
        <w:rPr>
          <w:rFonts w:ascii="Times New Roman" w:eastAsia="Times New Roman" w:hAnsi="Times New Roman" w:cs="Times New Roman"/>
          <w:sz w:val="28"/>
          <w:szCs w:val="28"/>
        </w:rPr>
        <w:t xml:space="preserve">етский сад «Кораблик», д/с «Колокольчик», </w:t>
      </w:r>
      <w:r w:rsidR="00376CB9" w:rsidRPr="00ED76D1">
        <w:rPr>
          <w:rFonts w:ascii="Times New Roman" w:eastAsia="Times New Roman" w:hAnsi="Times New Roman" w:cs="Times New Roman"/>
          <w:sz w:val="28"/>
          <w:szCs w:val="28"/>
        </w:rPr>
        <w:t>«Светлячок».</w:t>
      </w:r>
      <w:proofErr w:type="gramEnd"/>
    </w:p>
    <w:p w:rsidR="00376CB9" w:rsidRPr="00ED76D1" w:rsidRDefault="009C26C3" w:rsidP="00BE6B8A">
      <w:pPr>
        <w:spacing w:after="0" w:line="360" w:lineRule="auto"/>
        <w:ind w:firstLine="708"/>
        <w:jc w:val="both"/>
        <w:rPr>
          <w:rFonts w:ascii="Times New Roman" w:eastAsia="Times New Roman" w:hAnsi="Times New Roman" w:cs="Times New Roman"/>
          <w:sz w:val="28"/>
          <w:szCs w:val="28"/>
        </w:rPr>
      </w:pPr>
      <w:r w:rsidRPr="00ED76D1">
        <w:rPr>
          <w:rFonts w:ascii="Times New Roman" w:eastAsia="Times New Roman" w:hAnsi="Times New Roman" w:cs="Times New Roman"/>
          <w:sz w:val="28"/>
          <w:szCs w:val="28"/>
        </w:rPr>
        <w:t xml:space="preserve">Также на территории поселка находятся: общеобразовательная вечерняя школа, </w:t>
      </w:r>
      <w:r w:rsidR="00376CB9" w:rsidRPr="00ED76D1">
        <w:rPr>
          <w:rFonts w:ascii="Times New Roman" w:eastAsia="Times New Roman" w:hAnsi="Times New Roman" w:cs="Times New Roman"/>
          <w:sz w:val="28"/>
          <w:szCs w:val="28"/>
        </w:rPr>
        <w:t>ФОК</w:t>
      </w:r>
      <w:r w:rsidR="007C3147" w:rsidRPr="00ED76D1">
        <w:rPr>
          <w:rFonts w:ascii="Times New Roman" w:eastAsia="Times New Roman" w:hAnsi="Times New Roman" w:cs="Times New Roman"/>
          <w:sz w:val="28"/>
          <w:szCs w:val="28"/>
        </w:rPr>
        <w:t xml:space="preserve"> «Рекорд»</w:t>
      </w:r>
      <w:r w:rsidR="00376CB9" w:rsidRPr="00ED76D1">
        <w:rPr>
          <w:rFonts w:ascii="Times New Roman" w:eastAsia="Times New Roman" w:hAnsi="Times New Roman" w:cs="Times New Roman"/>
          <w:sz w:val="28"/>
          <w:szCs w:val="28"/>
        </w:rPr>
        <w:t xml:space="preserve">, Дом Детского Творчества, </w:t>
      </w:r>
      <w:r w:rsidR="00DF3BF4" w:rsidRPr="00ED76D1">
        <w:rPr>
          <w:rFonts w:ascii="Times New Roman" w:eastAsia="Times New Roman" w:hAnsi="Times New Roman" w:cs="Times New Roman"/>
          <w:sz w:val="28"/>
          <w:szCs w:val="28"/>
        </w:rPr>
        <w:t xml:space="preserve">филиал </w:t>
      </w:r>
      <w:proofErr w:type="spellStart"/>
      <w:r w:rsidR="00DF3BF4" w:rsidRPr="00ED76D1">
        <w:rPr>
          <w:rFonts w:ascii="Times New Roman" w:eastAsia="Times New Roman" w:hAnsi="Times New Roman" w:cs="Times New Roman"/>
          <w:sz w:val="28"/>
          <w:szCs w:val="28"/>
        </w:rPr>
        <w:t>Балаганского</w:t>
      </w:r>
      <w:proofErr w:type="spellEnd"/>
      <w:r w:rsidR="00DF3BF4" w:rsidRPr="00ED76D1">
        <w:rPr>
          <w:rFonts w:ascii="Times New Roman" w:eastAsia="Times New Roman" w:hAnsi="Times New Roman" w:cs="Times New Roman"/>
          <w:sz w:val="28"/>
          <w:szCs w:val="28"/>
        </w:rPr>
        <w:t xml:space="preserve"> </w:t>
      </w:r>
      <w:r w:rsidR="00376CB9" w:rsidRPr="00ED76D1">
        <w:rPr>
          <w:rFonts w:ascii="Times New Roman" w:eastAsia="Times New Roman" w:hAnsi="Times New Roman" w:cs="Times New Roman"/>
          <w:sz w:val="28"/>
          <w:szCs w:val="28"/>
        </w:rPr>
        <w:t>аграрно-технологического техникума.</w:t>
      </w:r>
    </w:p>
    <w:p w:rsidR="0030010F" w:rsidRPr="00ED76D1" w:rsidRDefault="009C26C3" w:rsidP="00BE6B8A">
      <w:pPr>
        <w:pStyle w:val="3"/>
        <w:spacing w:before="0" w:line="360" w:lineRule="auto"/>
        <w:ind w:firstLine="708"/>
        <w:jc w:val="both"/>
        <w:rPr>
          <w:rFonts w:ascii="Times New Roman" w:eastAsia="Times New Roman" w:hAnsi="Times New Roman" w:cs="Times New Roman"/>
          <w:b w:val="0"/>
          <w:color w:val="auto"/>
          <w:sz w:val="28"/>
          <w:szCs w:val="28"/>
        </w:rPr>
      </w:pPr>
      <w:r w:rsidRPr="00ED76D1">
        <w:rPr>
          <w:rFonts w:ascii="Times New Roman" w:eastAsia="Times New Roman" w:hAnsi="Times New Roman" w:cs="Times New Roman"/>
          <w:b w:val="0"/>
          <w:color w:val="auto"/>
          <w:sz w:val="28"/>
          <w:szCs w:val="28"/>
        </w:rPr>
        <w:t xml:space="preserve">В поселке </w:t>
      </w:r>
      <w:r w:rsidR="00376CB9" w:rsidRPr="00ED76D1">
        <w:rPr>
          <w:rFonts w:ascii="Times New Roman" w:eastAsia="Times New Roman" w:hAnsi="Times New Roman" w:cs="Times New Roman"/>
          <w:b w:val="0"/>
          <w:color w:val="auto"/>
          <w:sz w:val="28"/>
          <w:szCs w:val="28"/>
        </w:rPr>
        <w:t xml:space="preserve">имеется </w:t>
      </w:r>
      <w:r w:rsidR="00A50058" w:rsidRPr="00ED76D1">
        <w:rPr>
          <w:rFonts w:ascii="Times New Roman" w:eastAsia="Times New Roman" w:hAnsi="Times New Roman" w:cs="Times New Roman"/>
          <w:b w:val="0"/>
          <w:color w:val="auto"/>
          <w:sz w:val="28"/>
          <w:szCs w:val="28"/>
        </w:rPr>
        <w:t xml:space="preserve">ОГБУЗ «Качугская </w:t>
      </w:r>
      <w:r w:rsidRPr="00ED76D1">
        <w:rPr>
          <w:rFonts w:ascii="Times New Roman" w:eastAsia="Times New Roman" w:hAnsi="Times New Roman" w:cs="Times New Roman"/>
          <w:b w:val="0"/>
          <w:color w:val="auto"/>
          <w:sz w:val="28"/>
          <w:szCs w:val="28"/>
        </w:rPr>
        <w:t>Р</w:t>
      </w:r>
      <w:r w:rsidR="00D555A9" w:rsidRPr="00ED76D1">
        <w:rPr>
          <w:rFonts w:ascii="Times New Roman" w:eastAsia="Times New Roman" w:hAnsi="Times New Roman" w:cs="Times New Roman"/>
          <w:b w:val="0"/>
          <w:color w:val="auto"/>
          <w:sz w:val="28"/>
          <w:szCs w:val="28"/>
        </w:rPr>
        <w:t xml:space="preserve">айонная </w:t>
      </w:r>
      <w:r w:rsidRPr="00ED76D1">
        <w:rPr>
          <w:rFonts w:ascii="Times New Roman" w:eastAsia="Times New Roman" w:hAnsi="Times New Roman" w:cs="Times New Roman"/>
          <w:b w:val="0"/>
          <w:color w:val="auto"/>
          <w:sz w:val="28"/>
          <w:szCs w:val="28"/>
        </w:rPr>
        <w:t>Б</w:t>
      </w:r>
      <w:r w:rsidR="00D555A9" w:rsidRPr="00ED76D1">
        <w:rPr>
          <w:rFonts w:ascii="Times New Roman" w:eastAsia="Times New Roman" w:hAnsi="Times New Roman" w:cs="Times New Roman"/>
          <w:b w:val="0"/>
          <w:color w:val="auto"/>
          <w:sz w:val="28"/>
          <w:szCs w:val="28"/>
        </w:rPr>
        <w:t>ольница</w:t>
      </w:r>
      <w:r w:rsidRPr="00ED76D1">
        <w:rPr>
          <w:rFonts w:ascii="Times New Roman" w:eastAsia="Times New Roman" w:hAnsi="Times New Roman" w:cs="Times New Roman"/>
          <w:b w:val="0"/>
          <w:color w:val="auto"/>
          <w:sz w:val="28"/>
          <w:szCs w:val="28"/>
        </w:rPr>
        <w:t>». В</w:t>
      </w:r>
      <w:r w:rsidR="00D555A9" w:rsidRPr="00ED76D1">
        <w:rPr>
          <w:rFonts w:ascii="Times New Roman" w:eastAsia="Times New Roman" w:hAnsi="Times New Roman" w:cs="Times New Roman"/>
          <w:b w:val="0"/>
          <w:color w:val="auto"/>
          <w:sz w:val="28"/>
          <w:szCs w:val="28"/>
        </w:rPr>
        <w:t xml:space="preserve"> стационаре 6 отделений: терапевтическое, хирургическое, педиатрическое, гинекологическое</w:t>
      </w:r>
      <w:r w:rsidRPr="00ED76D1">
        <w:rPr>
          <w:rFonts w:ascii="Times New Roman" w:eastAsia="Times New Roman" w:hAnsi="Times New Roman" w:cs="Times New Roman"/>
          <w:b w:val="0"/>
          <w:color w:val="auto"/>
          <w:sz w:val="28"/>
          <w:szCs w:val="28"/>
        </w:rPr>
        <w:t xml:space="preserve">, родильное и инфекционное. </w:t>
      </w:r>
      <w:r w:rsidR="00593072" w:rsidRPr="00ED76D1">
        <w:rPr>
          <w:rFonts w:ascii="Times New Roman" w:eastAsia="Times New Roman" w:hAnsi="Times New Roman" w:cs="Times New Roman"/>
          <w:b w:val="0"/>
          <w:color w:val="auto"/>
          <w:sz w:val="28"/>
          <w:szCs w:val="28"/>
        </w:rPr>
        <w:t>Ф</w:t>
      </w:r>
      <w:r w:rsidRPr="00ED76D1">
        <w:rPr>
          <w:rFonts w:ascii="Times New Roman" w:eastAsia="Times New Roman" w:hAnsi="Times New Roman" w:cs="Times New Roman"/>
          <w:b w:val="0"/>
          <w:color w:val="auto"/>
          <w:sz w:val="28"/>
          <w:szCs w:val="28"/>
        </w:rPr>
        <w:t xml:space="preserve">ункционируют кабинеты функциональной диагностики УЗИ, массажа и ЛФК и другие. </w:t>
      </w:r>
      <w:r w:rsidR="00593072" w:rsidRPr="00ED76D1">
        <w:rPr>
          <w:rFonts w:ascii="Times New Roman" w:eastAsia="Times New Roman" w:hAnsi="Times New Roman" w:cs="Times New Roman"/>
          <w:b w:val="0"/>
          <w:color w:val="auto"/>
          <w:sz w:val="28"/>
          <w:szCs w:val="28"/>
        </w:rPr>
        <w:t>Также имеется п</w:t>
      </w:r>
      <w:r w:rsidRPr="00ED76D1">
        <w:rPr>
          <w:rFonts w:ascii="Times New Roman" w:eastAsia="Times New Roman" w:hAnsi="Times New Roman" w:cs="Times New Roman"/>
          <w:b w:val="0"/>
          <w:color w:val="auto"/>
          <w:sz w:val="28"/>
          <w:szCs w:val="28"/>
        </w:rPr>
        <w:t xml:space="preserve">оликлиника для взрослого населения, </w:t>
      </w:r>
      <w:r w:rsidR="00593072" w:rsidRPr="00ED76D1">
        <w:rPr>
          <w:rFonts w:ascii="Times New Roman" w:eastAsia="Times New Roman" w:hAnsi="Times New Roman" w:cs="Times New Roman"/>
          <w:b w:val="0"/>
          <w:color w:val="auto"/>
          <w:sz w:val="28"/>
          <w:szCs w:val="28"/>
        </w:rPr>
        <w:t>детская поликлиника</w:t>
      </w:r>
      <w:r w:rsidRPr="00ED76D1">
        <w:rPr>
          <w:rFonts w:ascii="Times New Roman" w:eastAsia="Times New Roman" w:hAnsi="Times New Roman" w:cs="Times New Roman"/>
          <w:b w:val="0"/>
          <w:color w:val="auto"/>
          <w:sz w:val="28"/>
          <w:szCs w:val="28"/>
        </w:rPr>
        <w:t xml:space="preserve">, </w:t>
      </w:r>
      <w:r w:rsidR="00593072" w:rsidRPr="00ED76D1">
        <w:rPr>
          <w:rFonts w:ascii="Times New Roman" w:eastAsia="Times New Roman" w:hAnsi="Times New Roman" w:cs="Times New Roman"/>
          <w:b w:val="0"/>
          <w:color w:val="auto"/>
          <w:sz w:val="28"/>
          <w:szCs w:val="28"/>
        </w:rPr>
        <w:t>женская</w:t>
      </w:r>
      <w:r w:rsidRPr="00ED76D1">
        <w:rPr>
          <w:rFonts w:ascii="Times New Roman" w:eastAsia="Times New Roman" w:hAnsi="Times New Roman" w:cs="Times New Roman"/>
          <w:b w:val="0"/>
          <w:color w:val="auto"/>
          <w:sz w:val="28"/>
          <w:szCs w:val="28"/>
        </w:rPr>
        <w:t xml:space="preserve"> консультаци</w:t>
      </w:r>
      <w:r w:rsidR="00593072" w:rsidRPr="00ED76D1">
        <w:rPr>
          <w:rFonts w:ascii="Times New Roman" w:eastAsia="Times New Roman" w:hAnsi="Times New Roman" w:cs="Times New Roman"/>
          <w:b w:val="0"/>
          <w:color w:val="auto"/>
          <w:sz w:val="28"/>
          <w:szCs w:val="28"/>
        </w:rPr>
        <w:t>я</w:t>
      </w:r>
      <w:r w:rsidRPr="00ED76D1">
        <w:rPr>
          <w:rFonts w:ascii="Times New Roman" w:eastAsia="Times New Roman" w:hAnsi="Times New Roman" w:cs="Times New Roman"/>
          <w:b w:val="0"/>
          <w:color w:val="auto"/>
          <w:sz w:val="28"/>
          <w:szCs w:val="28"/>
        </w:rPr>
        <w:t xml:space="preserve">. </w:t>
      </w:r>
      <w:r w:rsidR="0030010F" w:rsidRPr="00ED76D1">
        <w:rPr>
          <w:rFonts w:ascii="Times New Roman" w:eastAsia="Times New Roman" w:hAnsi="Times New Roman" w:cs="Times New Roman"/>
          <w:b w:val="0"/>
          <w:color w:val="auto"/>
          <w:sz w:val="28"/>
          <w:szCs w:val="28"/>
        </w:rPr>
        <w:t xml:space="preserve">Круглосуточно </w:t>
      </w:r>
      <w:r w:rsidR="00D003DA" w:rsidRPr="00ED76D1">
        <w:rPr>
          <w:rFonts w:ascii="Times New Roman" w:eastAsia="Times New Roman" w:hAnsi="Times New Roman" w:cs="Times New Roman"/>
          <w:b w:val="0"/>
          <w:color w:val="auto"/>
          <w:sz w:val="28"/>
          <w:szCs w:val="28"/>
        </w:rPr>
        <w:t>скорую</w:t>
      </w:r>
      <w:r w:rsidR="0030010F" w:rsidRPr="00ED76D1">
        <w:rPr>
          <w:rFonts w:ascii="Times New Roman" w:eastAsia="Times New Roman" w:hAnsi="Times New Roman" w:cs="Times New Roman"/>
          <w:b w:val="0"/>
          <w:color w:val="auto"/>
          <w:sz w:val="28"/>
          <w:szCs w:val="28"/>
        </w:rPr>
        <w:t xml:space="preserve"> медицинскую помощь оказывает </w:t>
      </w:r>
      <w:r w:rsidR="00F95811">
        <w:rPr>
          <w:rFonts w:ascii="Times New Roman" w:eastAsia="Times New Roman" w:hAnsi="Times New Roman" w:cs="Times New Roman"/>
          <w:b w:val="0"/>
          <w:color w:val="auto"/>
          <w:sz w:val="28"/>
          <w:szCs w:val="28"/>
        </w:rPr>
        <w:t>пункт неотложной помощи</w:t>
      </w:r>
      <w:r w:rsidR="0030010F" w:rsidRPr="00ED76D1">
        <w:rPr>
          <w:rFonts w:ascii="Times New Roman" w:eastAsia="Times New Roman" w:hAnsi="Times New Roman" w:cs="Times New Roman"/>
          <w:b w:val="0"/>
          <w:color w:val="auto"/>
          <w:sz w:val="28"/>
          <w:szCs w:val="28"/>
        </w:rPr>
        <w:t>. </w:t>
      </w:r>
    </w:p>
    <w:p w:rsidR="00376CB9" w:rsidRPr="00ED76D1" w:rsidRDefault="009C26C3" w:rsidP="00530B81">
      <w:pPr>
        <w:spacing w:after="0" w:line="360" w:lineRule="auto"/>
        <w:ind w:firstLine="708"/>
        <w:jc w:val="both"/>
        <w:rPr>
          <w:rFonts w:ascii="Times New Roman" w:eastAsia="Times New Roman" w:hAnsi="Times New Roman" w:cs="Times New Roman"/>
          <w:sz w:val="28"/>
          <w:szCs w:val="28"/>
        </w:rPr>
      </w:pPr>
      <w:r w:rsidRPr="00ED76D1">
        <w:rPr>
          <w:rFonts w:ascii="Times New Roman" w:eastAsia="Times New Roman" w:hAnsi="Times New Roman" w:cs="Times New Roman"/>
          <w:sz w:val="28"/>
          <w:szCs w:val="28"/>
        </w:rPr>
        <w:t>Уровень заболеваемости в поселке не превышает среднероссийский показатель.</w:t>
      </w:r>
    </w:p>
    <w:p w:rsidR="00530B81" w:rsidRDefault="00376CB9" w:rsidP="00530B81">
      <w:pPr>
        <w:spacing w:after="0" w:line="360" w:lineRule="auto"/>
        <w:jc w:val="both"/>
        <w:rPr>
          <w:rFonts w:ascii="Times New Roman" w:eastAsia="Times New Roman" w:hAnsi="Times New Roman" w:cs="Times New Roman"/>
          <w:sz w:val="28"/>
          <w:szCs w:val="28"/>
        </w:rPr>
      </w:pPr>
      <w:r w:rsidRPr="00ED76D1">
        <w:rPr>
          <w:rFonts w:ascii="Times New Roman" w:eastAsia="Times New Roman" w:hAnsi="Times New Roman" w:cs="Times New Roman"/>
          <w:sz w:val="28"/>
          <w:szCs w:val="28"/>
        </w:rPr>
        <w:t xml:space="preserve">Биолого-социальная </w:t>
      </w:r>
      <w:r w:rsidR="00D003DA" w:rsidRPr="00ED76D1">
        <w:rPr>
          <w:rFonts w:ascii="Times New Roman" w:eastAsia="Times New Roman" w:hAnsi="Times New Roman" w:cs="Times New Roman"/>
          <w:sz w:val="28"/>
          <w:szCs w:val="28"/>
        </w:rPr>
        <w:t xml:space="preserve">обстановка </w:t>
      </w:r>
      <w:r w:rsidR="003306C4" w:rsidRPr="00ED76D1">
        <w:rPr>
          <w:rFonts w:ascii="Times New Roman" w:eastAsia="Times New Roman" w:hAnsi="Times New Roman" w:cs="Times New Roman"/>
          <w:sz w:val="28"/>
          <w:szCs w:val="28"/>
        </w:rPr>
        <w:t>стабильная</w:t>
      </w:r>
      <w:r w:rsidR="00D003DA" w:rsidRPr="00ED76D1">
        <w:rPr>
          <w:rFonts w:ascii="Times New Roman" w:eastAsia="Times New Roman" w:hAnsi="Times New Roman" w:cs="Times New Roman"/>
          <w:sz w:val="28"/>
          <w:szCs w:val="28"/>
        </w:rPr>
        <w:t xml:space="preserve">. </w:t>
      </w:r>
    </w:p>
    <w:p w:rsidR="00F95811" w:rsidRPr="00ED76D1" w:rsidRDefault="00F95811" w:rsidP="00530B81">
      <w:pPr>
        <w:spacing w:after="0" w:line="360" w:lineRule="auto"/>
        <w:jc w:val="both"/>
        <w:rPr>
          <w:rFonts w:ascii="Times New Roman" w:eastAsia="Times New Roman" w:hAnsi="Times New Roman" w:cs="Times New Roman"/>
          <w:sz w:val="28"/>
          <w:szCs w:val="28"/>
        </w:rPr>
      </w:pPr>
    </w:p>
    <w:p w:rsidR="00F95811" w:rsidRPr="00F95811" w:rsidRDefault="00F95811" w:rsidP="00F95811">
      <w:pPr>
        <w:spacing w:line="360" w:lineRule="auto"/>
        <w:jc w:val="both"/>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БЮДЖЕТ</w:t>
      </w:r>
    </w:p>
    <w:p w:rsidR="00530B81" w:rsidRPr="00530B81" w:rsidRDefault="00530B81" w:rsidP="00530B81">
      <w:pPr>
        <w:spacing w:line="360" w:lineRule="auto"/>
        <w:ind w:firstLine="708"/>
        <w:jc w:val="both"/>
        <w:rPr>
          <w:rFonts w:ascii="Times New Roman" w:hAnsi="Times New Roman" w:cs="Times New Roman"/>
          <w:color w:val="000000" w:themeColor="text1"/>
          <w:sz w:val="28"/>
          <w:szCs w:val="28"/>
          <w:shd w:val="clear" w:color="auto" w:fill="FFFFFF"/>
        </w:rPr>
      </w:pPr>
      <w:r w:rsidRPr="00530B81">
        <w:rPr>
          <w:rFonts w:ascii="Times New Roman" w:hAnsi="Times New Roman" w:cs="Times New Roman"/>
          <w:sz w:val="28"/>
          <w:szCs w:val="28"/>
          <w:shd w:val="clear" w:color="auto" w:fill="FFFFFF"/>
        </w:rPr>
        <w:t xml:space="preserve">Бюджет - главный финансовый инструмент для осуществления полномочий местного уровня. Бюджет Качугского городского поселения относится к 3 категории дотационности, основную часть средств на реализацию своих полномочий финансирует бюджет Иркутской области. </w:t>
      </w:r>
      <w:proofErr w:type="gramStart"/>
      <w:r w:rsidRPr="00530B81">
        <w:rPr>
          <w:rFonts w:ascii="Times New Roman" w:hAnsi="Times New Roman" w:cs="Times New Roman"/>
          <w:sz w:val="28"/>
          <w:szCs w:val="28"/>
          <w:shd w:val="clear" w:color="auto" w:fill="FFFFFF"/>
        </w:rPr>
        <w:t xml:space="preserve">В 2023 году </w:t>
      </w:r>
      <w:r>
        <w:rPr>
          <w:rFonts w:ascii="Times New Roman" w:hAnsi="Times New Roman" w:cs="Times New Roman"/>
          <w:sz w:val="28"/>
          <w:szCs w:val="28"/>
          <w:shd w:val="clear" w:color="auto" w:fill="FFFFFF"/>
        </w:rPr>
        <w:t>поступило</w:t>
      </w:r>
      <w:r w:rsidRPr="00530B81">
        <w:rPr>
          <w:rFonts w:ascii="Times New Roman" w:hAnsi="Times New Roman" w:cs="Times New Roman"/>
          <w:sz w:val="28"/>
          <w:szCs w:val="28"/>
          <w:shd w:val="clear" w:color="auto" w:fill="FFFFFF"/>
        </w:rPr>
        <w:t xml:space="preserve"> средств из бюджета субъекта</w:t>
      </w:r>
      <w:r>
        <w:rPr>
          <w:rFonts w:ascii="Times New Roman" w:hAnsi="Times New Roman" w:cs="Times New Roman"/>
          <w:sz w:val="28"/>
          <w:szCs w:val="28"/>
          <w:shd w:val="clear" w:color="auto" w:fill="FFFFFF"/>
        </w:rPr>
        <w:t xml:space="preserve"> РФ</w:t>
      </w:r>
      <w:r w:rsidRPr="00530B81">
        <w:rPr>
          <w:rFonts w:ascii="Times New Roman" w:hAnsi="Times New Roman" w:cs="Times New Roman"/>
          <w:sz w:val="28"/>
          <w:szCs w:val="28"/>
          <w:shd w:val="clear" w:color="auto" w:fill="FFFFFF"/>
        </w:rPr>
        <w:t xml:space="preserve"> 45</w:t>
      </w:r>
      <w:r>
        <w:rPr>
          <w:rFonts w:ascii="Times New Roman" w:hAnsi="Times New Roman" w:cs="Times New Roman"/>
          <w:sz w:val="28"/>
          <w:szCs w:val="28"/>
          <w:shd w:val="clear" w:color="auto" w:fill="FFFFFF"/>
        </w:rPr>
        <w:t xml:space="preserve"> </w:t>
      </w:r>
      <w:r w:rsidRPr="00530B81">
        <w:rPr>
          <w:rFonts w:ascii="Times New Roman" w:hAnsi="Times New Roman" w:cs="Times New Roman"/>
          <w:sz w:val="28"/>
          <w:szCs w:val="28"/>
          <w:shd w:val="clear" w:color="auto" w:fill="FFFFFF"/>
        </w:rPr>
        <w:t xml:space="preserve"> 259 714 рублей 91 копейка, из бюджета муниципального района – 13 089 700 рублей 00 копеек, общая сумма безвозмездных поступлений составила </w:t>
      </w:r>
      <w:r w:rsidRPr="00530B81">
        <w:rPr>
          <w:rFonts w:ascii="Times New Roman" w:hAnsi="Times New Roman" w:cs="Times New Roman"/>
          <w:sz w:val="28"/>
          <w:szCs w:val="28"/>
          <w:shd w:val="clear" w:color="auto" w:fill="FFFFFF"/>
        </w:rPr>
        <w:lastRenderedPageBreak/>
        <w:t xml:space="preserve">58 349 414 рублей 91 копейка (в том числе </w:t>
      </w:r>
      <w:r w:rsidRPr="00530B81">
        <w:rPr>
          <w:rFonts w:ascii="Times New Roman" w:eastAsiaTheme="minorHAnsi" w:hAnsi="Times New Roman" w:cs="Times New Roman"/>
          <w:sz w:val="28"/>
          <w:szCs w:val="28"/>
          <w:lang w:eastAsia="en-US"/>
        </w:rPr>
        <w:t>субсидии бюджетам городских поселений на реализацию программ формирования современной городской среды – 3 854 600 рублей 00 копеек, прочие субсидии бюджетам городских</w:t>
      </w:r>
      <w:proofErr w:type="gramEnd"/>
      <w:r w:rsidRPr="00530B81">
        <w:rPr>
          <w:rFonts w:ascii="Times New Roman" w:eastAsiaTheme="minorHAnsi" w:hAnsi="Times New Roman" w:cs="Times New Roman"/>
          <w:sz w:val="28"/>
          <w:szCs w:val="28"/>
          <w:lang w:eastAsia="en-US"/>
        </w:rPr>
        <w:t xml:space="preserve"> </w:t>
      </w:r>
      <w:proofErr w:type="gramStart"/>
      <w:r w:rsidRPr="00530B81">
        <w:rPr>
          <w:rFonts w:ascii="Times New Roman" w:eastAsiaTheme="minorHAnsi" w:hAnsi="Times New Roman" w:cs="Times New Roman"/>
          <w:sz w:val="28"/>
          <w:szCs w:val="28"/>
          <w:lang w:eastAsia="en-US"/>
        </w:rPr>
        <w:t xml:space="preserve">поселений 40 744 204 рублей 91 копеек (субсидия местным бюджетам на реализацию мероприятий перечня проектов народных инициатив составила 2 704 900 рублей 00 копеек, </w:t>
      </w:r>
      <w:r w:rsidRPr="00530B81">
        <w:rPr>
          <w:rFonts w:ascii="Times New Roman" w:eastAsiaTheme="minorHAnsi" w:hAnsi="Times New Roman" w:cs="Times New Roman"/>
          <w:bCs/>
          <w:sz w:val="28"/>
          <w:szCs w:val="28"/>
          <w:lang w:eastAsia="en-US"/>
        </w:rPr>
        <w:t xml:space="preserve">субсидия местным бюджетам на осуществление дорожной деятельности в отношении автомобильных дорог общего пользования местного значения, входящих в транспортный каркас Иркутской </w:t>
      </w:r>
      <w:r w:rsidRPr="00530B81">
        <w:rPr>
          <w:rFonts w:ascii="Times New Roman" w:eastAsiaTheme="minorHAnsi" w:hAnsi="Times New Roman" w:cs="Times New Roman"/>
          <w:bCs/>
          <w:color w:val="000000" w:themeColor="text1"/>
          <w:sz w:val="28"/>
          <w:szCs w:val="28"/>
          <w:lang w:eastAsia="en-US"/>
        </w:rPr>
        <w:t>области</w:t>
      </w:r>
      <w:r w:rsidRPr="00530B81">
        <w:rPr>
          <w:rFonts w:ascii="Times New Roman" w:eastAsiaTheme="minorHAnsi" w:hAnsi="Times New Roman" w:cs="Times New Roman"/>
          <w:color w:val="000000" w:themeColor="text1"/>
          <w:sz w:val="28"/>
          <w:szCs w:val="28"/>
          <w:lang w:eastAsia="en-US"/>
        </w:rPr>
        <w:t xml:space="preserve"> 37 547 004 рубля 91 копейка</w:t>
      </w:r>
      <w:r w:rsidRPr="00530B81">
        <w:rPr>
          <w:rFonts w:ascii="Times New Roman" w:eastAsiaTheme="minorHAnsi" w:hAnsi="Times New Roman" w:cs="Times New Roman"/>
          <w:color w:val="000000"/>
          <w:sz w:val="28"/>
          <w:szCs w:val="28"/>
          <w:lang w:eastAsia="en-US"/>
        </w:rPr>
        <w:t xml:space="preserve">, </w:t>
      </w:r>
      <w:r w:rsidRPr="00530B81">
        <w:rPr>
          <w:rFonts w:ascii="Times New Roman" w:eastAsiaTheme="minorHAnsi" w:hAnsi="Times New Roman" w:cs="Times New Roman"/>
          <w:sz w:val="28"/>
          <w:szCs w:val="28"/>
          <w:lang w:eastAsia="en-US"/>
        </w:rPr>
        <w:t>субсидия местным бюджетам на реализацию мероприятий перечня инициативных проектов</w:t>
      </w:r>
      <w:proofErr w:type="gramEnd"/>
      <w:r w:rsidRPr="00530B81">
        <w:rPr>
          <w:rFonts w:ascii="Times New Roman" w:eastAsiaTheme="minorHAnsi" w:hAnsi="Times New Roman" w:cs="Times New Roman"/>
          <w:sz w:val="28"/>
          <w:szCs w:val="28"/>
          <w:lang w:eastAsia="en-US"/>
        </w:rPr>
        <w:t xml:space="preserve"> составит 492 300 рублей 00 копеек)</w:t>
      </w:r>
      <w:r w:rsidRPr="00530B81">
        <w:rPr>
          <w:rFonts w:ascii="Times New Roman" w:hAnsi="Times New Roman" w:cs="Times New Roman"/>
          <w:sz w:val="28"/>
          <w:szCs w:val="28"/>
          <w:shd w:val="clear" w:color="auto" w:fill="FFFFFF"/>
        </w:rPr>
        <w:t>, объем субвенций 508 100 рублей.</w:t>
      </w:r>
    </w:p>
    <w:p w:rsidR="00530B81" w:rsidRDefault="00530B81" w:rsidP="00530B81">
      <w:pPr>
        <w:shd w:val="clear" w:color="auto" w:fill="FFFFFF"/>
        <w:spacing w:before="240" w:after="0" w:line="360" w:lineRule="auto"/>
        <w:ind w:firstLine="708"/>
        <w:jc w:val="both"/>
        <w:rPr>
          <w:rFonts w:ascii="Times New Roman" w:hAnsi="Times New Roman" w:cs="Times New Roman"/>
          <w:sz w:val="28"/>
          <w:szCs w:val="28"/>
          <w:shd w:val="clear" w:color="auto" w:fill="FFFFFF"/>
        </w:rPr>
      </w:pPr>
      <w:r w:rsidRPr="00530B81">
        <w:rPr>
          <w:rFonts w:ascii="Times New Roman" w:hAnsi="Times New Roman" w:cs="Times New Roman"/>
          <w:sz w:val="28"/>
          <w:szCs w:val="28"/>
          <w:shd w:val="clear" w:color="auto" w:fill="FFFFFF"/>
        </w:rPr>
        <w:t xml:space="preserve">В 2023 году объем доходов бюджета Качугского городского поселения по сравнению с 2022 годом (52 876 097 рублей 06 копеек) составил 90 856 073 рубля 37 копеек, увеличился на 37 979 976  рублей 31 копейку или на 71,8% (1,7 раз), согласно плановым показателям бюджета. </w:t>
      </w:r>
    </w:p>
    <w:p w:rsidR="00530B81" w:rsidRPr="00530B81" w:rsidRDefault="00530B81" w:rsidP="00530B81">
      <w:pPr>
        <w:shd w:val="clear" w:color="auto" w:fill="FFFFFF"/>
        <w:spacing w:before="240" w:after="0" w:line="360" w:lineRule="auto"/>
        <w:ind w:firstLine="708"/>
        <w:jc w:val="right"/>
        <w:rPr>
          <w:rFonts w:ascii="Times New Roman" w:hAnsi="Times New Roman" w:cs="Times New Roman"/>
          <w:sz w:val="20"/>
          <w:szCs w:val="20"/>
          <w:shd w:val="clear" w:color="auto" w:fill="FFFFFF"/>
        </w:rPr>
      </w:pPr>
      <w:r w:rsidRPr="00530B81">
        <w:rPr>
          <w:rFonts w:ascii="Times New Roman" w:hAnsi="Times New Roman" w:cs="Times New Roman"/>
          <w:b/>
          <w:sz w:val="28"/>
          <w:szCs w:val="28"/>
          <w:shd w:val="clear" w:color="auto" w:fill="FFFFFF"/>
        </w:rPr>
        <w:t xml:space="preserve">Анализ исполнения бюджета за 2023 год по сравнению с 2022 годом </w:t>
      </w:r>
      <w:r w:rsidRPr="00530B81">
        <w:rPr>
          <w:rFonts w:ascii="Times New Roman" w:hAnsi="Times New Roman" w:cs="Times New Roman"/>
          <w:sz w:val="20"/>
          <w:szCs w:val="20"/>
          <w:shd w:val="clear" w:color="auto" w:fill="FFFFFF"/>
        </w:rPr>
        <w:t>(</w:t>
      </w:r>
      <w:proofErr w:type="spellStart"/>
      <w:r w:rsidRPr="00530B81">
        <w:rPr>
          <w:rFonts w:ascii="Times New Roman" w:hAnsi="Times New Roman" w:cs="Times New Roman"/>
          <w:sz w:val="20"/>
          <w:szCs w:val="20"/>
          <w:shd w:val="clear" w:color="auto" w:fill="FFFFFF"/>
        </w:rPr>
        <w:t>тыс</w:t>
      </w:r>
      <w:proofErr w:type="gramStart"/>
      <w:r w:rsidRPr="00530B81">
        <w:rPr>
          <w:rFonts w:ascii="Times New Roman" w:hAnsi="Times New Roman" w:cs="Times New Roman"/>
          <w:sz w:val="20"/>
          <w:szCs w:val="20"/>
          <w:shd w:val="clear" w:color="auto" w:fill="FFFFFF"/>
        </w:rPr>
        <w:t>.р</w:t>
      </w:r>
      <w:proofErr w:type="gramEnd"/>
      <w:r w:rsidRPr="00530B81">
        <w:rPr>
          <w:rFonts w:ascii="Times New Roman" w:hAnsi="Times New Roman" w:cs="Times New Roman"/>
          <w:sz w:val="20"/>
          <w:szCs w:val="20"/>
          <w:shd w:val="clear" w:color="auto" w:fill="FFFFFF"/>
        </w:rPr>
        <w:t>ублей</w:t>
      </w:r>
      <w:proofErr w:type="spellEnd"/>
      <w:r w:rsidRPr="00530B81">
        <w:rPr>
          <w:rFonts w:ascii="Times New Roman" w:hAnsi="Times New Roman" w:cs="Times New Roman"/>
          <w:sz w:val="20"/>
          <w:szCs w:val="20"/>
          <w:shd w:val="clear" w:color="auto" w:fill="FFFFFF"/>
        </w:rPr>
        <w:t>)</w:t>
      </w:r>
    </w:p>
    <w:tbl>
      <w:tblPr>
        <w:tblW w:w="9843" w:type="dxa"/>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5"/>
        <w:gridCol w:w="1417"/>
        <w:gridCol w:w="1418"/>
        <w:gridCol w:w="1655"/>
        <w:gridCol w:w="2078"/>
      </w:tblGrid>
      <w:tr w:rsidR="00530B81" w:rsidRPr="00530B81" w:rsidTr="00530B81">
        <w:trPr>
          <w:trHeight w:val="1104"/>
        </w:trPr>
        <w:tc>
          <w:tcPr>
            <w:tcW w:w="3275" w:type="dxa"/>
            <w:shd w:val="clear" w:color="auto" w:fill="auto"/>
            <w:hideMark/>
          </w:tcPr>
          <w:p w:rsidR="00530B81" w:rsidRPr="00530B81" w:rsidRDefault="00530B81" w:rsidP="00530B81">
            <w:pPr>
              <w:spacing w:after="0" w:line="240" w:lineRule="auto"/>
              <w:rPr>
                <w:rFonts w:ascii="Times New Roman" w:eastAsia="Times New Roman" w:hAnsi="Times New Roman" w:cs="Times New Roman"/>
                <w:color w:val="000000"/>
                <w:sz w:val="28"/>
                <w:szCs w:val="28"/>
              </w:rPr>
            </w:pPr>
            <w:r w:rsidRPr="00530B81">
              <w:rPr>
                <w:rFonts w:ascii="Times New Roman" w:eastAsia="Times New Roman" w:hAnsi="Times New Roman" w:cs="Times New Roman"/>
                <w:color w:val="000000"/>
                <w:sz w:val="28"/>
                <w:szCs w:val="28"/>
              </w:rPr>
              <w:t>Наименование</w:t>
            </w:r>
          </w:p>
        </w:tc>
        <w:tc>
          <w:tcPr>
            <w:tcW w:w="1417" w:type="dxa"/>
            <w:shd w:val="clear" w:color="auto" w:fill="auto"/>
            <w:hideMark/>
          </w:tcPr>
          <w:p w:rsidR="00530B81" w:rsidRPr="00530B81" w:rsidRDefault="00530B81" w:rsidP="00530B81">
            <w:pPr>
              <w:spacing w:after="0" w:line="240" w:lineRule="auto"/>
              <w:jc w:val="center"/>
              <w:rPr>
                <w:rFonts w:ascii="Times New Roman" w:eastAsia="Times New Roman" w:hAnsi="Times New Roman" w:cs="Times New Roman"/>
                <w:color w:val="000000"/>
                <w:sz w:val="28"/>
                <w:szCs w:val="28"/>
              </w:rPr>
            </w:pPr>
            <w:r w:rsidRPr="00530B81">
              <w:rPr>
                <w:rFonts w:ascii="Times New Roman" w:eastAsia="Times New Roman" w:hAnsi="Times New Roman" w:cs="Times New Roman"/>
                <w:color w:val="000000"/>
                <w:sz w:val="28"/>
                <w:szCs w:val="28"/>
              </w:rPr>
              <w:t>Факт 2022 г</w:t>
            </w:r>
          </w:p>
        </w:tc>
        <w:tc>
          <w:tcPr>
            <w:tcW w:w="1418" w:type="dxa"/>
            <w:shd w:val="clear" w:color="auto" w:fill="auto"/>
            <w:hideMark/>
          </w:tcPr>
          <w:p w:rsidR="00530B81" w:rsidRPr="00530B81" w:rsidRDefault="00530B81" w:rsidP="00530B81">
            <w:pPr>
              <w:spacing w:after="0" w:line="240" w:lineRule="auto"/>
              <w:jc w:val="center"/>
              <w:rPr>
                <w:rFonts w:ascii="Times New Roman" w:eastAsia="Times New Roman" w:hAnsi="Times New Roman" w:cs="Times New Roman"/>
                <w:color w:val="000000"/>
                <w:sz w:val="28"/>
                <w:szCs w:val="28"/>
              </w:rPr>
            </w:pPr>
            <w:r w:rsidRPr="00530B81">
              <w:rPr>
                <w:rFonts w:ascii="Times New Roman" w:eastAsia="Times New Roman" w:hAnsi="Times New Roman" w:cs="Times New Roman"/>
                <w:color w:val="000000"/>
                <w:sz w:val="28"/>
                <w:szCs w:val="28"/>
              </w:rPr>
              <w:t>Факт  2023 г</w:t>
            </w:r>
          </w:p>
        </w:tc>
        <w:tc>
          <w:tcPr>
            <w:tcW w:w="1655" w:type="dxa"/>
            <w:shd w:val="clear" w:color="auto" w:fill="auto"/>
            <w:hideMark/>
          </w:tcPr>
          <w:p w:rsidR="00530B81" w:rsidRPr="00530B81" w:rsidRDefault="00530B81" w:rsidP="00530B81">
            <w:pPr>
              <w:spacing w:after="0" w:line="240" w:lineRule="auto"/>
              <w:jc w:val="both"/>
              <w:rPr>
                <w:rFonts w:ascii="Times New Roman" w:eastAsia="Times New Roman" w:hAnsi="Times New Roman" w:cs="Times New Roman"/>
                <w:color w:val="000000"/>
                <w:sz w:val="28"/>
                <w:szCs w:val="28"/>
              </w:rPr>
            </w:pPr>
            <w:r w:rsidRPr="00530B81">
              <w:rPr>
                <w:rFonts w:ascii="Times New Roman" w:eastAsia="Times New Roman" w:hAnsi="Times New Roman" w:cs="Times New Roman"/>
                <w:color w:val="000000"/>
                <w:sz w:val="28"/>
                <w:szCs w:val="28"/>
              </w:rPr>
              <w:t>Отклонение</w:t>
            </w:r>
          </w:p>
          <w:p w:rsidR="00530B81" w:rsidRPr="00530B81" w:rsidRDefault="00530B81" w:rsidP="00530B81">
            <w:pPr>
              <w:spacing w:after="0" w:line="240" w:lineRule="auto"/>
              <w:jc w:val="both"/>
              <w:rPr>
                <w:rFonts w:ascii="Times New Roman" w:eastAsia="Times New Roman" w:hAnsi="Times New Roman" w:cs="Times New Roman"/>
                <w:color w:val="000000"/>
                <w:sz w:val="28"/>
                <w:szCs w:val="28"/>
              </w:rPr>
            </w:pPr>
          </w:p>
          <w:p w:rsidR="00530B81" w:rsidRPr="00530B81" w:rsidRDefault="00530B81" w:rsidP="00530B81">
            <w:pPr>
              <w:spacing w:after="0" w:line="240" w:lineRule="auto"/>
              <w:jc w:val="both"/>
              <w:rPr>
                <w:rFonts w:ascii="Times New Roman" w:eastAsia="Times New Roman" w:hAnsi="Times New Roman" w:cs="Times New Roman"/>
                <w:color w:val="000000"/>
                <w:sz w:val="28"/>
                <w:szCs w:val="28"/>
              </w:rPr>
            </w:pPr>
            <w:r w:rsidRPr="00530B81">
              <w:rPr>
                <w:rFonts w:ascii="Times New Roman" w:eastAsia="Times New Roman" w:hAnsi="Times New Roman" w:cs="Times New Roman"/>
                <w:color w:val="000000"/>
                <w:sz w:val="28"/>
                <w:szCs w:val="28"/>
              </w:rPr>
              <w:t>гр. 3- гр</w:t>
            </w:r>
            <w:proofErr w:type="gramStart"/>
            <w:r w:rsidRPr="00530B81">
              <w:rPr>
                <w:rFonts w:ascii="Times New Roman" w:eastAsia="Times New Roman" w:hAnsi="Times New Roman" w:cs="Times New Roman"/>
                <w:color w:val="000000"/>
                <w:sz w:val="28"/>
                <w:szCs w:val="28"/>
              </w:rPr>
              <w:t>2</w:t>
            </w:r>
            <w:proofErr w:type="gramEnd"/>
          </w:p>
        </w:tc>
        <w:tc>
          <w:tcPr>
            <w:tcW w:w="2078" w:type="dxa"/>
            <w:shd w:val="clear" w:color="auto" w:fill="auto"/>
            <w:hideMark/>
          </w:tcPr>
          <w:p w:rsidR="00530B81" w:rsidRPr="00530B81" w:rsidRDefault="00530B81" w:rsidP="00530B81">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530B81">
              <w:rPr>
                <w:rFonts w:ascii="Times New Roman" w:eastAsia="Times New Roman" w:hAnsi="Times New Roman" w:cs="Times New Roman"/>
                <w:color w:val="000000"/>
                <w:sz w:val="28"/>
                <w:szCs w:val="28"/>
              </w:rPr>
              <w:t>исполнения 202</w:t>
            </w:r>
            <w:r>
              <w:rPr>
                <w:rFonts w:ascii="Times New Roman" w:eastAsia="Times New Roman" w:hAnsi="Times New Roman" w:cs="Times New Roman"/>
                <w:color w:val="000000"/>
                <w:sz w:val="28"/>
                <w:szCs w:val="28"/>
              </w:rPr>
              <w:t>3</w:t>
            </w:r>
            <w:r w:rsidRPr="00530B81">
              <w:rPr>
                <w:rFonts w:ascii="Times New Roman" w:eastAsia="Times New Roman" w:hAnsi="Times New Roman" w:cs="Times New Roman"/>
                <w:color w:val="000000"/>
                <w:sz w:val="28"/>
                <w:szCs w:val="28"/>
              </w:rPr>
              <w:t xml:space="preserve"> года к 202</w:t>
            </w:r>
            <w:r>
              <w:rPr>
                <w:rFonts w:ascii="Times New Roman" w:eastAsia="Times New Roman" w:hAnsi="Times New Roman" w:cs="Times New Roman"/>
                <w:color w:val="000000"/>
                <w:sz w:val="28"/>
                <w:szCs w:val="28"/>
              </w:rPr>
              <w:t>2</w:t>
            </w:r>
            <w:r w:rsidRPr="00530B81">
              <w:rPr>
                <w:rFonts w:ascii="Times New Roman" w:eastAsia="Times New Roman" w:hAnsi="Times New Roman" w:cs="Times New Roman"/>
                <w:color w:val="000000"/>
                <w:sz w:val="28"/>
                <w:szCs w:val="28"/>
              </w:rPr>
              <w:t xml:space="preserve"> году</w:t>
            </w:r>
          </w:p>
        </w:tc>
      </w:tr>
      <w:tr w:rsidR="00530B81" w:rsidRPr="00530B81" w:rsidTr="00530B81">
        <w:trPr>
          <w:trHeight w:val="288"/>
        </w:trPr>
        <w:tc>
          <w:tcPr>
            <w:tcW w:w="3275" w:type="dxa"/>
            <w:shd w:val="clear" w:color="auto" w:fill="auto"/>
            <w:hideMark/>
          </w:tcPr>
          <w:p w:rsidR="00530B81" w:rsidRPr="00530B81" w:rsidRDefault="00530B81" w:rsidP="00530B81">
            <w:pPr>
              <w:spacing w:after="0" w:line="240" w:lineRule="auto"/>
              <w:jc w:val="center"/>
              <w:rPr>
                <w:rFonts w:ascii="Times New Roman" w:eastAsia="Times New Roman" w:hAnsi="Times New Roman" w:cs="Times New Roman"/>
                <w:b/>
                <w:bCs/>
                <w:color w:val="000000"/>
                <w:sz w:val="28"/>
                <w:szCs w:val="28"/>
              </w:rPr>
            </w:pPr>
            <w:r w:rsidRPr="00530B81">
              <w:rPr>
                <w:rFonts w:ascii="Times New Roman" w:eastAsia="Times New Roman" w:hAnsi="Times New Roman" w:cs="Times New Roman"/>
                <w:b/>
                <w:bCs/>
                <w:color w:val="000000"/>
                <w:sz w:val="28"/>
                <w:szCs w:val="28"/>
              </w:rPr>
              <w:t>1</w:t>
            </w:r>
          </w:p>
        </w:tc>
        <w:tc>
          <w:tcPr>
            <w:tcW w:w="1417" w:type="dxa"/>
            <w:shd w:val="clear" w:color="auto" w:fill="auto"/>
            <w:hideMark/>
          </w:tcPr>
          <w:p w:rsidR="00530B81" w:rsidRPr="00530B81" w:rsidRDefault="00530B81" w:rsidP="00530B81">
            <w:pPr>
              <w:spacing w:after="0" w:line="240" w:lineRule="auto"/>
              <w:jc w:val="center"/>
              <w:rPr>
                <w:rFonts w:ascii="Times New Roman" w:eastAsia="Times New Roman" w:hAnsi="Times New Roman" w:cs="Times New Roman"/>
                <w:b/>
                <w:bCs/>
                <w:color w:val="000000"/>
                <w:sz w:val="28"/>
                <w:szCs w:val="28"/>
              </w:rPr>
            </w:pPr>
            <w:r w:rsidRPr="00530B81">
              <w:rPr>
                <w:rFonts w:ascii="Times New Roman" w:eastAsia="Times New Roman" w:hAnsi="Times New Roman" w:cs="Times New Roman"/>
                <w:b/>
                <w:bCs/>
                <w:color w:val="000000"/>
                <w:sz w:val="28"/>
                <w:szCs w:val="28"/>
              </w:rPr>
              <w:t>2</w:t>
            </w:r>
          </w:p>
        </w:tc>
        <w:tc>
          <w:tcPr>
            <w:tcW w:w="1418" w:type="dxa"/>
            <w:shd w:val="clear" w:color="auto" w:fill="auto"/>
            <w:hideMark/>
          </w:tcPr>
          <w:p w:rsidR="00530B81" w:rsidRPr="00530B81" w:rsidRDefault="00530B81" w:rsidP="00530B81">
            <w:pPr>
              <w:spacing w:after="0" w:line="240" w:lineRule="auto"/>
              <w:jc w:val="center"/>
              <w:rPr>
                <w:rFonts w:ascii="Times New Roman" w:eastAsia="Times New Roman" w:hAnsi="Times New Roman" w:cs="Times New Roman"/>
                <w:b/>
                <w:bCs/>
                <w:color w:val="000000"/>
                <w:sz w:val="28"/>
                <w:szCs w:val="28"/>
              </w:rPr>
            </w:pPr>
            <w:r w:rsidRPr="00530B81">
              <w:rPr>
                <w:rFonts w:ascii="Times New Roman" w:eastAsia="Times New Roman" w:hAnsi="Times New Roman" w:cs="Times New Roman"/>
                <w:b/>
                <w:bCs/>
                <w:color w:val="000000"/>
                <w:sz w:val="28"/>
                <w:szCs w:val="28"/>
              </w:rPr>
              <w:t>3</w:t>
            </w:r>
          </w:p>
        </w:tc>
        <w:tc>
          <w:tcPr>
            <w:tcW w:w="1655" w:type="dxa"/>
            <w:shd w:val="clear" w:color="auto" w:fill="auto"/>
            <w:hideMark/>
          </w:tcPr>
          <w:p w:rsidR="00530B81" w:rsidRPr="00530B81" w:rsidRDefault="00530B81" w:rsidP="00530B81">
            <w:pPr>
              <w:spacing w:after="0" w:line="240" w:lineRule="auto"/>
              <w:jc w:val="center"/>
              <w:rPr>
                <w:rFonts w:ascii="Times New Roman" w:eastAsia="Times New Roman" w:hAnsi="Times New Roman" w:cs="Times New Roman"/>
                <w:b/>
                <w:bCs/>
                <w:color w:val="000000"/>
                <w:sz w:val="28"/>
                <w:szCs w:val="28"/>
              </w:rPr>
            </w:pPr>
            <w:r w:rsidRPr="00530B81">
              <w:rPr>
                <w:rFonts w:ascii="Times New Roman" w:eastAsia="Times New Roman" w:hAnsi="Times New Roman" w:cs="Times New Roman"/>
                <w:b/>
                <w:bCs/>
                <w:color w:val="000000"/>
                <w:sz w:val="28"/>
                <w:szCs w:val="28"/>
              </w:rPr>
              <w:t>4</w:t>
            </w:r>
          </w:p>
        </w:tc>
        <w:tc>
          <w:tcPr>
            <w:tcW w:w="2078" w:type="dxa"/>
            <w:shd w:val="clear" w:color="auto" w:fill="auto"/>
            <w:hideMark/>
          </w:tcPr>
          <w:p w:rsidR="00530B81" w:rsidRPr="00530B81" w:rsidRDefault="00530B81" w:rsidP="00530B81">
            <w:pPr>
              <w:spacing w:after="0" w:line="240" w:lineRule="auto"/>
              <w:jc w:val="center"/>
              <w:rPr>
                <w:rFonts w:ascii="Times New Roman" w:eastAsia="Times New Roman" w:hAnsi="Times New Roman" w:cs="Times New Roman"/>
                <w:b/>
                <w:bCs/>
                <w:color w:val="000000"/>
                <w:sz w:val="28"/>
                <w:szCs w:val="28"/>
              </w:rPr>
            </w:pPr>
            <w:r w:rsidRPr="00530B81">
              <w:rPr>
                <w:rFonts w:ascii="Times New Roman" w:eastAsia="Times New Roman" w:hAnsi="Times New Roman" w:cs="Times New Roman"/>
                <w:b/>
                <w:bCs/>
                <w:color w:val="000000"/>
                <w:sz w:val="28"/>
                <w:szCs w:val="28"/>
              </w:rPr>
              <w:t>5</w:t>
            </w:r>
          </w:p>
        </w:tc>
      </w:tr>
      <w:tr w:rsidR="00530B81" w:rsidRPr="00530B81" w:rsidTr="00530B81">
        <w:trPr>
          <w:trHeight w:val="621"/>
        </w:trPr>
        <w:tc>
          <w:tcPr>
            <w:tcW w:w="3275" w:type="dxa"/>
            <w:shd w:val="clear" w:color="auto" w:fill="auto"/>
            <w:hideMark/>
          </w:tcPr>
          <w:p w:rsidR="00530B81" w:rsidRPr="00530B81" w:rsidRDefault="00530B81" w:rsidP="00530B81">
            <w:pPr>
              <w:spacing w:line="240" w:lineRule="auto"/>
              <w:ind w:right="-44"/>
              <w:rPr>
                <w:rFonts w:ascii="Times New Roman" w:eastAsiaTheme="minorHAnsi" w:hAnsi="Times New Roman" w:cs="Times New Roman"/>
                <w:sz w:val="28"/>
                <w:szCs w:val="28"/>
                <w:lang w:eastAsia="en-US"/>
              </w:rPr>
            </w:pPr>
            <w:r w:rsidRPr="00530B81">
              <w:rPr>
                <w:rFonts w:ascii="Times New Roman" w:eastAsiaTheme="minorHAnsi" w:hAnsi="Times New Roman" w:cs="Times New Roman"/>
                <w:sz w:val="28"/>
                <w:szCs w:val="28"/>
                <w:lang w:eastAsia="en-US"/>
              </w:rPr>
              <w:t>Доходы всего,</w:t>
            </w:r>
          </w:p>
          <w:p w:rsidR="00530B81" w:rsidRPr="00530B81" w:rsidRDefault="00530B81" w:rsidP="00530B81">
            <w:pPr>
              <w:spacing w:line="240" w:lineRule="auto"/>
              <w:ind w:right="-44"/>
              <w:rPr>
                <w:rFonts w:ascii="Times New Roman" w:eastAsiaTheme="minorHAnsi" w:hAnsi="Times New Roman" w:cs="Times New Roman"/>
                <w:b/>
                <w:sz w:val="28"/>
                <w:szCs w:val="28"/>
                <w:lang w:eastAsia="en-US"/>
              </w:rPr>
            </w:pPr>
            <w:r w:rsidRPr="00530B81">
              <w:rPr>
                <w:rFonts w:ascii="Times New Roman" w:eastAsiaTheme="minorHAnsi" w:hAnsi="Times New Roman" w:cs="Times New Roman"/>
                <w:sz w:val="28"/>
                <w:szCs w:val="28"/>
                <w:lang w:eastAsia="en-US"/>
              </w:rPr>
              <w:t xml:space="preserve">в </w:t>
            </w:r>
            <w:proofErr w:type="spellStart"/>
            <w:r w:rsidRPr="00530B81">
              <w:rPr>
                <w:rFonts w:ascii="Times New Roman" w:eastAsiaTheme="minorHAnsi" w:hAnsi="Times New Roman" w:cs="Times New Roman"/>
                <w:sz w:val="28"/>
                <w:szCs w:val="28"/>
                <w:lang w:eastAsia="en-US"/>
              </w:rPr>
              <w:t>т</w:t>
            </w:r>
            <w:proofErr w:type="gramStart"/>
            <w:r w:rsidRPr="00530B81">
              <w:rPr>
                <w:rFonts w:ascii="Times New Roman" w:eastAsiaTheme="minorHAnsi" w:hAnsi="Times New Roman" w:cs="Times New Roman"/>
                <w:sz w:val="28"/>
                <w:szCs w:val="28"/>
                <w:lang w:eastAsia="en-US"/>
              </w:rPr>
              <w:t>.ч</w:t>
            </w:r>
            <w:proofErr w:type="spellEnd"/>
            <w:proofErr w:type="gramEnd"/>
          </w:p>
        </w:tc>
        <w:tc>
          <w:tcPr>
            <w:tcW w:w="1417" w:type="dxa"/>
            <w:shd w:val="clear" w:color="auto" w:fill="auto"/>
            <w:hideMark/>
          </w:tcPr>
          <w:p w:rsidR="00530B81" w:rsidRPr="00530B81" w:rsidRDefault="00530B81" w:rsidP="00530B81">
            <w:pPr>
              <w:spacing w:line="240" w:lineRule="auto"/>
              <w:jc w:val="center"/>
              <w:rPr>
                <w:rFonts w:ascii="Times New Roman" w:eastAsiaTheme="minorHAnsi" w:hAnsi="Times New Roman" w:cs="Times New Roman"/>
                <w:b/>
                <w:sz w:val="28"/>
                <w:szCs w:val="28"/>
                <w:lang w:eastAsia="en-US"/>
              </w:rPr>
            </w:pPr>
            <w:r w:rsidRPr="00530B81">
              <w:rPr>
                <w:rFonts w:ascii="Times New Roman" w:eastAsiaTheme="minorHAnsi" w:hAnsi="Times New Roman" w:cs="Times New Roman"/>
                <w:b/>
                <w:sz w:val="28"/>
                <w:szCs w:val="28"/>
                <w:lang w:eastAsia="en-US"/>
              </w:rPr>
              <w:t>52 876,1</w:t>
            </w:r>
          </w:p>
        </w:tc>
        <w:tc>
          <w:tcPr>
            <w:tcW w:w="1418" w:type="dxa"/>
            <w:shd w:val="clear" w:color="auto" w:fill="auto"/>
            <w:hideMark/>
          </w:tcPr>
          <w:p w:rsidR="00530B81" w:rsidRPr="00530B81" w:rsidRDefault="00530B81" w:rsidP="00530B81">
            <w:pPr>
              <w:spacing w:line="240" w:lineRule="auto"/>
              <w:ind w:right="-44"/>
              <w:jc w:val="center"/>
              <w:rPr>
                <w:rFonts w:ascii="Times New Roman" w:eastAsiaTheme="minorHAnsi" w:hAnsi="Times New Roman" w:cs="Times New Roman"/>
                <w:b/>
                <w:sz w:val="28"/>
                <w:szCs w:val="28"/>
                <w:highlight w:val="yellow"/>
                <w:lang w:eastAsia="en-US"/>
              </w:rPr>
            </w:pPr>
            <w:r w:rsidRPr="00530B81">
              <w:rPr>
                <w:rFonts w:ascii="Times New Roman" w:eastAsiaTheme="minorHAnsi" w:hAnsi="Times New Roman" w:cs="Times New Roman"/>
                <w:b/>
                <w:sz w:val="28"/>
                <w:szCs w:val="28"/>
                <w:lang w:eastAsia="en-US"/>
              </w:rPr>
              <w:t>90 856,1</w:t>
            </w:r>
          </w:p>
        </w:tc>
        <w:tc>
          <w:tcPr>
            <w:tcW w:w="1655" w:type="dxa"/>
            <w:shd w:val="clear" w:color="auto" w:fill="auto"/>
            <w:noWrap/>
            <w:hideMark/>
          </w:tcPr>
          <w:p w:rsidR="00530B81" w:rsidRPr="00530B81" w:rsidRDefault="00530B81" w:rsidP="00530B81">
            <w:pPr>
              <w:spacing w:after="0" w:line="240" w:lineRule="auto"/>
              <w:jc w:val="center"/>
              <w:rPr>
                <w:rFonts w:ascii="Times New Roman" w:eastAsia="Times New Roman" w:hAnsi="Times New Roman" w:cs="Times New Roman"/>
                <w:b/>
                <w:color w:val="000000"/>
                <w:sz w:val="28"/>
                <w:szCs w:val="28"/>
              </w:rPr>
            </w:pPr>
            <w:r w:rsidRPr="00530B81">
              <w:rPr>
                <w:rFonts w:ascii="Times New Roman" w:eastAsia="Times New Roman" w:hAnsi="Times New Roman" w:cs="Times New Roman"/>
                <w:b/>
                <w:color w:val="000000"/>
                <w:sz w:val="28"/>
                <w:szCs w:val="28"/>
              </w:rPr>
              <w:t>37 980,0</w:t>
            </w:r>
          </w:p>
        </w:tc>
        <w:tc>
          <w:tcPr>
            <w:tcW w:w="2078" w:type="dxa"/>
            <w:shd w:val="clear" w:color="auto" w:fill="auto"/>
            <w:noWrap/>
            <w:hideMark/>
          </w:tcPr>
          <w:p w:rsidR="00530B81" w:rsidRPr="00530B81" w:rsidRDefault="00530B81" w:rsidP="00530B81">
            <w:pPr>
              <w:spacing w:line="240" w:lineRule="auto"/>
              <w:ind w:right="-44"/>
              <w:jc w:val="center"/>
              <w:rPr>
                <w:rFonts w:ascii="Times New Roman" w:eastAsiaTheme="minorHAnsi" w:hAnsi="Times New Roman" w:cs="Times New Roman"/>
                <w:b/>
                <w:sz w:val="28"/>
                <w:szCs w:val="28"/>
                <w:highlight w:val="yellow"/>
                <w:lang w:eastAsia="en-US"/>
              </w:rPr>
            </w:pPr>
            <w:r w:rsidRPr="00530B81">
              <w:rPr>
                <w:rFonts w:ascii="Times New Roman" w:eastAsiaTheme="minorHAnsi" w:hAnsi="Times New Roman" w:cs="Times New Roman"/>
                <w:b/>
                <w:sz w:val="28"/>
                <w:szCs w:val="28"/>
                <w:lang w:eastAsia="en-US"/>
              </w:rPr>
              <w:t>171,8</w:t>
            </w:r>
          </w:p>
        </w:tc>
      </w:tr>
      <w:tr w:rsidR="00530B81" w:rsidRPr="00530B81" w:rsidTr="00530B81">
        <w:trPr>
          <w:trHeight w:val="288"/>
        </w:trPr>
        <w:tc>
          <w:tcPr>
            <w:tcW w:w="3275" w:type="dxa"/>
            <w:shd w:val="clear" w:color="auto" w:fill="auto"/>
            <w:hideMark/>
          </w:tcPr>
          <w:p w:rsidR="00530B81" w:rsidRPr="00530B81" w:rsidRDefault="00530B81" w:rsidP="00530B81">
            <w:pPr>
              <w:spacing w:line="240" w:lineRule="auto"/>
              <w:ind w:right="-44"/>
              <w:rPr>
                <w:rFonts w:ascii="Times New Roman" w:eastAsiaTheme="minorHAnsi" w:hAnsi="Times New Roman" w:cs="Times New Roman"/>
                <w:sz w:val="28"/>
                <w:szCs w:val="28"/>
                <w:lang w:eastAsia="en-US"/>
              </w:rPr>
            </w:pPr>
            <w:r w:rsidRPr="00530B81">
              <w:rPr>
                <w:rFonts w:ascii="Times New Roman" w:eastAsiaTheme="minorHAnsi" w:hAnsi="Times New Roman" w:cs="Times New Roman"/>
                <w:sz w:val="28"/>
                <w:szCs w:val="28"/>
                <w:lang w:eastAsia="en-US"/>
              </w:rPr>
              <w:t>НДФЛ</w:t>
            </w:r>
          </w:p>
        </w:tc>
        <w:tc>
          <w:tcPr>
            <w:tcW w:w="1417" w:type="dxa"/>
            <w:shd w:val="clear" w:color="auto" w:fill="auto"/>
            <w:hideMark/>
          </w:tcPr>
          <w:p w:rsidR="00530B81" w:rsidRPr="00530B81" w:rsidRDefault="00530B81" w:rsidP="00530B81">
            <w:pPr>
              <w:spacing w:line="240" w:lineRule="auto"/>
              <w:jc w:val="center"/>
              <w:rPr>
                <w:rFonts w:ascii="Times New Roman" w:eastAsiaTheme="minorHAnsi" w:hAnsi="Times New Roman" w:cs="Times New Roman"/>
                <w:sz w:val="28"/>
                <w:szCs w:val="28"/>
                <w:lang w:eastAsia="en-US"/>
              </w:rPr>
            </w:pPr>
            <w:r w:rsidRPr="00530B81">
              <w:rPr>
                <w:rFonts w:ascii="Times New Roman" w:eastAsiaTheme="minorHAnsi" w:hAnsi="Times New Roman" w:cs="Times New Roman"/>
                <w:sz w:val="28"/>
                <w:szCs w:val="28"/>
                <w:lang w:eastAsia="en-US"/>
              </w:rPr>
              <w:t>12 957,7</w:t>
            </w:r>
          </w:p>
        </w:tc>
        <w:tc>
          <w:tcPr>
            <w:tcW w:w="1418" w:type="dxa"/>
            <w:shd w:val="clear" w:color="auto" w:fill="auto"/>
            <w:hideMark/>
          </w:tcPr>
          <w:p w:rsidR="00530B81" w:rsidRPr="00530B81" w:rsidRDefault="00530B81" w:rsidP="00530B81">
            <w:pPr>
              <w:spacing w:line="240" w:lineRule="auto"/>
              <w:ind w:right="-44"/>
              <w:jc w:val="center"/>
              <w:rPr>
                <w:rFonts w:ascii="Times New Roman" w:eastAsiaTheme="minorHAnsi" w:hAnsi="Times New Roman" w:cs="Times New Roman"/>
                <w:sz w:val="28"/>
                <w:szCs w:val="28"/>
                <w:highlight w:val="yellow"/>
                <w:lang w:eastAsia="en-US"/>
              </w:rPr>
            </w:pPr>
            <w:r w:rsidRPr="00530B81">
              <w:rPr>
                <w:rFonts w:ascii="Times New Roman" w:eastAsiaTheme="minorHAnsi" w:hAnsi="Times New Roman" w:cs="Times New Roman"/>
                <w:sz w:val="28"/>
                <w:szCs w:val="28"/>
                <w:lang w:eastAsia="en-US"/>
              </w:rPr>
              <w:t>16 991,5</w:t>
            </w:r>
          </w:p>
        </w:tc>
        <w:tc>
          <w:tcPr>
            <w:tcW w:w="1655" w:type="dxa"/>
            <w:shd w:val="clear" w:color="auto" w:fill="auto"/>
            <w:noWrap/>
            <w:hideMark/>
          </w:tcPr>
          <w:p w:rsidR="00530B81" w:rsidRPr="00530B81" w:rsidRDefault="00530B81" w:rsidP="00530B81">
            <w:pPr>
              <w:spacing w:after="0" w:line="240" w:lineRule="auto"/>
              <w:jc w:val="center"/>
              <w:rPr>
                <w:rFonts w:ascii="Times New Roman" w:eastAsia="Times New Roman" w:hAnsi="Times New Roman" w:cs="Times New Roman"/>
                <w:color w:val="000000"/>
                <w:sz w:val="28"/>
                <w:szCs w:val="28"/>
              </w:rPr>
            </w:pPr>
            <w:r w:rsidRPr="00530B81">
              <w:rPr>
                <w:rFonts w:ascii="Times New Roman" w:eastAsia="Times New Roman" w:hAnsi="Times New Roman" w:cs="Times New Roman"/>
                <w:color w:val="000000"/>
                <w:sz w:val="28"/>
                <w:szCs w:val="28"/>
              </w:rPr>
              <w:t>4 033,8</w:t>
            </w:r>
          </w:p>
        </w:tc>
        <w:tc>
          <w:tcPr>
            <w:tcW w:w="2078" w:type="dxa"/>
            <w:shd w:val="clear" w:color="auto" w:fill="auto"/>
            <w:noWrap/>
            <w:hideMark/>
          </w:tcPr>
          <w:p w:rsidR="00530B81" w:rsidRPr="00530B81" w:rsidRDefault="00530B81" w:rsidP="00530B81">
            <w:pPr>
              <w:spacing w:line="240" w:lineRule="auto"/>
              <w:ind w:right="-44"/>
              <w:jc w:val="center"/>
              <w:rPr>
                <w:rFonts w:ascii="Times New Roman" w:eastAsiaTheme="minorHAnsi" w:hAnsi="Times New Roman" w:cs="Times New Roman"/>
                <w:sz w:val="28"/>
                <w:szCs w:val="28"/>
                <w:highlight w:val="yellow"/>
                <w:lang w:eastAsia="en-US"/>
              </w:rPr>
            </w:pPr>
            <w:r w:rsidRPr="00530B81">
              <w:rPr>
                <w:rFonts w:ascii="Times New Roman" w:eastAsiaTheme="minorHAnsi" w:hAnsi="Times New Roman" w:cs="Times New Roman"/>
                <w:sz w:val="28"/>
                <w:szCs w:val="28"/>
                <w:lang w:eastAsia="en-US"/>
              </w:rPr>
              <w:t>131,1</w:t>
            </w:r>
          </w:p>
        </w:tc>
      </w:tr>
      <w:tr w:rsidR="00530B81" w:rsidRPr="00530B81" w:rsidTr="00530B81">
        <w:trPr>
          <w:trHeight w:val="552"/>
        </w:trPr>
        <w:tc>
          <w:tcPr>
            <w:tcW w:w="3275" w:type="dxa"/>
            <w:shd w:val="clear" w:color="auto" w:fill="auto"/>
            <w:hideMark/>
          </w:tcPr>
          <w:p w:rsidR="00530B81" w:rsidRPr="00530B81" w:rsidRDefault="00530B81" w:rsidP="00530B81">
            <w:pPr>
              <w:spacing w:line="240" w:lineRule="auto"/>
              <w:ind w:right="-44"/>
              <w:rPr>
                <w:rFonts w:ascii="Times New Roman" w:eastAsiaTheme="minorHAnsi" w:hAnsi="Times New Roman" w:cs="Times New Roman"/>
                <w:sz w:val="28"/>
                <w:szCs w:val="28"/>
                <w:lang w:eastAsia="en-US"/>
              </w:rPr>
            </w:pPr>
            <w:r w:rsidRPr="00530B81">
              <w:rPr>
                <w:rFonts w:ascii="Times New Roman" w:eastAsiaTheme="minorHAnsi" w:hAnsi="Times New Roman" w:cs="Times New Roman"/>
                <w:sz w:val="28"/>
                <w:szCs w:val="28"/>
                <w:lang w:eastAsia="en-US"/>
              </w:rPr>
              <w:t>Налог на имущество физ. лиц</w:t>
            </w:r>
          </w:p>
        </w:tc>
        <w:tc>
          <w:tcPr>
            <w:tcW w:w="1417" w:type="dxa"/>
            <w:shd w:val="clear" w:color="auto" w:fill="auto"/>
            <w:hideMark/>
          </w:tcPr>
          <w:p w:rsidR="00530B81" w:rsidRPr="00530B81" w:rsidRDefault="00530B81" w:rsidP="00530B81">
            <w:pPr>
              <w:spacing w:line="240" w:lineRule="auto"/>
              <w:jc w:val="center"/>
              <w:rPr>
                <w:rFonts w:ascii="Times New Roman" w:eastAsiaTheme="minorHAnsi" w:hAnsi="Times New Roman" w:cs="Times New Roman"/>
                <w:sz w:val="28"/>
                <w:szCs w:val="28"/>
                <w:lang w:eastAsia="en-US"/>
              </w:rPr>
            </w:pPr>
            <w:r w:rsidRPr="00530B81">
              <w:rPr>
                <w:rFonts w:ascii="Times New Roman" w:eastAsiaTheme="minorHAnsi" w:hAnsi="Times New Roman" w:cs="Times New Roman"/>
                <w:sz w:val="28"/>
                <w:szCs w:val="28"/>
                <w:lang w:eastAsia="en-US"/>
              </w:rPr>
              <w:t>668,0</w:t>
            </w:r>
          </w:p>
        </w:tc>
        <w:tc>
          <w:tcPr>
            <w:tcW w:w="1418" w:type="dxa"/>
            <w:shd w:val="clear" w:color="auto" w:fill="auto"/>
            <w:hideMark/>
          </w:tcPr>
          <w:p w:rsidR="00530B81" w:rsidRPr="00530B81" w:rsidRDefault="00530B81" w:rsidP="00530B81">
            <w:pPr>
              <w:spacing w:line="240" w:lineRule="auto"/>
              <w:ind w:right="-44"/>
              <w:jc w:val="center"/>
              <w:rPr>
                <w:rFonts w:ascii="Times New Roman" w:eastAsiaTheme="minorHAnsi" w:hAnsi="Times New Roman" w:cs="Times New Roman"/>
                <w:sz w:val="28"/>
                <w:szCs w:val="28"/>
                <w:highlight w:val="yellow"/>
                <w:lang w:eastAsia="en-US"/>
              </w:rPr>
            </w:pPr>
            <w:r w:rsidRPr="00530B81">
              <w:rPr>
                <w:rFonts w:ascii="Times New Roman" w:eastAsiaTheme="minorHAnsi" w:hAnsi="Times New Roman" w:cs="Times New Roman"/>
                <w:sz w:val="28"/>
                <w:szCs w:val="28"/>
                <w:lang w:eastAsia="en-US"/>
              </w:rPr>
              <w:t>961,1</w:t>
            </w:r>
          </w:p>
        </w:tc>
        <w:tc>
          <w:tcPr>
            <w:tcW w:w="1655" w:type="dxa"/>
            <w:shd w:val="clear" w:color="auto" w:fill="auto"/>
            <w:noWrap/>
            <w:hideMark/>
          </w:tcPr>
          <w:p w:rsidR="00530B81" w:rsidRPr="00530B81" w:rsidRDefault="00530B81" w:rsidP="00530B81">
            <w:pPr>
              <w:spacing w:after="0" w:line="240" w:lineRule="auto"/>
              <w:jc w:val="center"/>
              <w:rPr>
                <w:rFonts w:ascii="Times New Roman" w:eastAsia="Times New Roman" w:hAnsi="Times New Roman" w:cs="Times New Roman"/>
                <w:color w:val="000000"/>
                <w:sz w:val="28"/>
                <w:szCs w:val="28"/>
              </w:rPr>
            </w:pPr>
            <w:r w:rsidRPr="00530B81">
              <w:rPr>
                <w:rFonts w:ascii="Times New Roman" w:eastAsia="Times New Roman" w:hAnsi="Times New Roman" w:cs="Times New Roman"/>
                <w:color w:val="000000"/>
                <w:sz w:val="28"/>
                <w:szCs w:val="28"/>
              </w:rPr>
              <w:t>293,1</w:t>
            </w:r>
          </w:p>
        </w:tc>
        <w:tc>
          <w:tcPr>
            <w:tcW w:w="2078" w:type="dxa"/>
            <w:shd w:val="clear" w:color="auto" w:fill="auto"/>
            <w:noWrap/>
            <w:hideMark/>
          </w:tcPr>
          <w:p w:rsidR="00530B81" w:rsidRPr="00530B81" w:rsidRDefault="00530B81" w:rsidP="00530B81">
            <w:pPr>
              <w:spacing w:line="240" w:lineRule="auto"/>
              <w:ind w:right="-44"/>
              <w:jc w:val="center"/>
              <w:rPr>
                <w:rFonts w:ascii="Times New Roman" w:eastAsiaTheme="minorHAnsi" w:hAnsi="Times New Roman" w:cs="Times New Roman"/>
                <w:sz w:val="28"/>
                <w:szCs w:val="28"/>
                <w:highlight w:val="yellow"/>
                <w:lang w:eastAsia="en-US"/>
              </w:rPr>
            </w:pPr>
            <w:r w:rsidRPr="00530B81">
              <w:rPr>
                <w:rFonts w:ascii="Times New Roman" w:eastAsiaTheme="minorHAnsi" w:hAnsi="Times New Roman" w:cs="Times New Roman"/>
                <w:sz w:val="28"/>
                <w:szCs w:val="28"/>
                <w:lang w:eastAsia="en-US"/>
              </w:rPr>
              <w:t>143,9</w:t>
            </w:r>
          </w:p>
        </w:tc>
      </w:tr>
      <w:tr w:rsidR="00530B81" w:rsidRPr="00530B81" w:rsidTr="00530B81">
        <w:trPr>
          <w:trHeight w:val="288"/>
        </w:trPr>
        <w:tc>
          <w:tcPr>
            <w:tcW w:w="3275" w:type="dxa"/>
            <w:shd w:val="clear" w:color="auto" w:fill="auto"/>
            <w:hideMark/>
          </w:tcPr>
          <w:p w:rsidR="00530B81" w:rsidRPr="00530B81" w:rsidRDefault="00530B81" w:rsidP="00530B81">
            <w:pPr>
              <w:spacing w:line="240" w:lineRule="auto"/>
              <w:ind w:right="-44"/>
              <w:rPr>
                <w:rFonts w:ascii="Times New Roman" w:eastAsiaTheme="minorHAnsi" w:hAnsi="Times New Roman" w:cs="Times New Roman"/>
                <w:sz w:val="28"/>
                <w:szCs w:val="28"/>
                <w:lang w:eastAsia="en-US"/>
              </w:rPr>
            </w:pPr>
            <w:r w:rsidRPr="00530B81">
              <w:rPr>
                <w:rFonts w:ascii="Times New Roman" w:eastAsiaTheme="minorHAnsi" w:hAnsi="Times New Roman" w:cs="Times New Roman"/>
                <w:sz w:val="28"/>
                <w:szCs w:val="28"/>
                <w:lang w:eastAsia="en-US"/>
              </w:rPr>
              <w:t>Земельный налог</w:t>
            </w:r>
          </w:p>
        </w:tc>
        <w:tc>
          <w:tcPr>
            <w:tcW w:w="1417" w:type="dxa"/>
            <w:shd w:val="clear" w:color="auto" w:fill="auto"/>
            <w:hideMark/>
          </w:tcPr>
          <w:p w:rsidR="00530B81" w:rsidRPr="00530B81" w:rsidRDefault="00530B81" w:rsidP="00530B81">
            <w:pPr>
              <w:spacing w:line="240" w:lineRule="auto"/>
              <w:jc w:val="center"/>
              <w:rPr>
                <w:rFonts w:ascii="Times New Roman" w:eastAsiaTheme="minorHAnsi" w:hAnsi="Times New Roman" w:cs="Times New Roman"/>
                <w:sz w:val="28"/>
                <w:szCs w:val="28"/>
                <w:lang w:eastAsia="en-US"/>
              </w:rPr>
            </w:pPr>
            <w:r w:rsidRPr="00530B81">
              <w:rPr>
                <w:rFonts w:ascii="Times New Roman" w:eastAsiaTheme="minorHAnsi" w:hAnsi="Times New Roman" w:cs="Times New Roman"/>
                <w:sz w:val="28"/>
                <w:szCs w:val="28"/>
                <w:lang w:eastAsia="en-US"/>
              </w:rPr>
              <w:t>4 934,5</w:t>
            </w:r>
          </w:p>
        </w:tc>
        <w:tc>
          <w:tcPr>
            <w:tcW w:w="1418" w:type="dxa"/>
            <w:shd w:val="clear" w:color="auto" w:fill="auto"/>
            <w:hideMark/>
          </w:tcPr>
          <w:p w:rsidR="00530B81" w:rsidRPr="00530B81" w:rsidRDefault="00530B81" w:rsidP="00530B81">
            <w:pPr>
              <w:spacing w:line="240" w:lineRule="auto"/>
              <w:ind w:right="-44"/>
              <w:jc w:val="center"/>
              <w:rPr>
                <w:rFonts w:ascii="Times New Roman" w:eastAsiaTheme="minorHAnsi" w:hAnsi="Times New Roman" w:cs="Times New Roman"/>
                <w:sz w:val="28"/>
                <w:szCs w:val="28"/>
                <w:highlight w:val="yellow"/>
                <w:lang w:eastAsia="en-US"/>
              </w:rPr>
            </w:pPr>
            <w:r w:rsidRPr="00530B81">
              <w:rPr>
                <w:rFonts w:ascii="Times New Roman" w:eastAsiaTheme="minorHAnsi" w:hAnsi="Times New Roman" w:cs="Times New Roman"/>
                <w:sz w:val="28"/>
                <w:szCs w:val="28"/>
                <w:lang w:eastAsia="en-US"/>
              </w:rPr>
              <w:t>5 626,7</w:t>
            </w:r>
          </w:p>
        </w:tc>
        <w:tc>
          <w:tcPr>
            <w:tcW w:w="1655" w:type="dxa"/>
            <w:shd w:val="clear" w:color="auto" w:fill="auto"/>
            <w:noWrap/>
            <w:hideMark/>
          </w:tcPr>
          <w:p w:rsidR="00530B81" w:rsidRPr="00530B81" w:rsidRDefault="00530B81" w:rsidP="00530B81">
            <w:pPr>
              <w:spacing w:after="0" w:line="240" w:lineRule="auto"/>
              <w:jc w:val="center"/>
              <w:rPr>
                <w:rFonts w:ascii="Times New Roman" w:eastAsia="Times New Roman" w:hAnsi="Times New Roman" w:cs="Times New Roman"/>
                <w:color w:val="000000"/>
                <w:sz w:val="28"/>
                <w:szCs w:val="28"/>
              </w:rPr>
            </w:pPr>
            <w:r w:rsidRPr="00530B81">
              <w:rPr>
                <w:rFonts w:ascii="Times New Roman" w:eastAsia="Times New Roman" w:hAnsi="Times New Roman" w:cs="Times New Roman"/>
                <w:color w:val="000000"/>
                <w:sz w:val="28"/>
                <w:szCs w:val="28"/>
              </w:rPr>
              <w:t>692,2</w:t>
            </w:r>
          </w:p>
        </w:tc>
        <w:tc>
          <w:tcPr>
            <w:tcW w:w="2078" w:type="dxa"/>
            <w:shd w:val="clear" w:color="auto" w:fill="auto"/>
            <w:noWrap/>
            <w:hideMark/>
          </w:tcPr>
          <w:p w:rsidR="00530B81" w:rsidRPr="00530B81" w:rsidRDefault="00530B81" w:rsidP="00530B81">
            <w:pPr>
              <w:spacing w:line="240" w:lineRule="auto"/>
              <w:ind w:right="-44"/>
              <w:jc w:val="center"/>
              <w:rPr>
                <w:rFonts w:ascii="Times New Roman" w:eastAsiaTheme="minorHAnsi" w:hAnsi="Times New Roman" w:cs="Times New Roman"/>
                <w:sz w:val="28"/>
                <w:szCs w:val="28"/>
                <w:lang w:eastAsia="en-US"/>
              </w:rPr>
            </w:pPr>
            <w:r w:rsidRPr="00530B81">
              <w:rPr>
                <w:rFonts w:ascii="Times New Roman" w:eastAsiaTheme="minorHAnsi" w:hAnsi="Times New Roman" w:cs="Times New Roman"/>
                <w:sz w:val="28"/>
                <w:szCs w:val="28"/>
                <w:lang w:eastAsia="en-US"/>
              </w:rPr>
              <w:t>114,0</w:t>
            </w:r>
          </w:p>
        </w:tc>
      </w:tr>
      <w:tr w:rsidR="00530B81" w:rsidRPr="00530B81" w:rsidTr="00530B81">
        <w:trPr>
          <w:trHeight w:val="552"/>
        </w:trPr>
        <w:tc>
          <w:tcPr>
            <w:tcW w:w="3275" w:type="dxa"/>
            <w:shd w:val="clear" w:color="auto" w:fill="auto"/>
            <w:hideMark/>
          </w:tcPr>
          <w:p w:rsidR="00530B81" w:rsidRPr="00530B81" w:rsidRDefault="00530B81" w:rsidP="00530B81">
            <w:pPr>
              <w:spacing w:line="240" w:lineRule="auto"/>
              <w:ind w:right="-44"/>
              <w:rPr>
                <w:rFonts w:ascii="Times New Roman" w:eastAsiaTheme="minorHAnsi" w:hAnsi="Times New Roman" w:cs="Times New Roman"/>
                <w:sz w:val="28"/>
                <w:szCs w:val="28"/>
                <w:lang w:eastAsia="en-US"/>
              </w:rPr>
            </w:pPr>
            <w:r w:rsidRPr="00530B81">
              <w:rPr>
                <w:rFonts w:ascii="Times New Roman" w:eastAsiaTheme="minorHAnsi" w:hAnsi="Times New Roman" w:cs="Times New Roman"/>
                <w:sz w:val="28"/>
                <w:szCs w:val="28"/>
                <w:lang w:eastAsia="en-US"/>
              </w:rPr>
              <w:t>Акцизы по подакцизным товарам</w:t>
            </w:r>
          </w:p>
        </w:tc>
        <w:tc>
          <w:tcPr>
            <w:tcW w:w="1417" w:type="dxa"/>
            <w:shd w:val="clear" w:color="auto" w:fill="auto"/>
            <w:hideMark/>
          </w:tcPr>
          <w:p w:rsidR="00530B81" w:rsidRPr="00530B81" w:rsidRDefault="00530B81" w:rsidP="00530B81">
            <w:pPr>
              <w:spacing w:line="240" w:lineRule="auto"/>
              <w:jc w:val="center"/>
              <w:rPr>
                <w:rFonts w:ascii="Times New Roman" w:eastAsiaTheme="minorHAnsi" w:hAnsi="Times New Roman" w:cs="Times New Roman"/>
                <w:sz w:val="28"/>
                <w:szCs w:val="28"/>
                <w:lang w:eastAsia="en-US"/>
              </w:rPr>
            </w:pPr>
            <w:r w:rsidRPr="00530B81">
              <w:rPr>
                <w:rFonts w:ascii="Times New Roman" w:eastAsiaTheme="minorHAnsi" w:hAnsi="Times New Roman" w:cs="Times New Roman"/>
                <w:sz w:val="28"/>
                <w:szCs w:val="28"/>
                <w:lang w:eastAsia="en-US"/>
              </w:rPr>
              <w:t>5 298,4</w:t>
            </w:r>
          </w:p>
        </w:tc>
        <w:tc>
          <w:tcPr>
            <w:tcW w:w="1418" w:type="dxa"/>
            <w:shd w:val="clear" w:color="auto" w:fill="auto"/>
            <w:hideMark/>
          </w:tcPr>
          <w:p w:rsidR="00530B81" w:rsidRPr="00530B81" w:rsidRDefault="00530B81" w:rsidP="00530B81">
            <w:pPr>
              <w:spacing w:line="240" w:lineRule="auto"/>
              <w:ind w:right="-44"/>
              <w:jc w:val="center"/>
              <w:rPr>
                <w:rFonts w:ascii="Times New Roman" w:eastAsiaTheme="minorHAnsi" w:hAnsi="Times New Roman" w:cs="Times New Roman"/>
                <w:sz w:val="28"/>
                <w:szCs w:val="28"/>
                <w:highlight w:val="yellow"/>
                <w:lang w:eastAsia="en-US"/>
              </w:rPr>
            </w:pPr>
            <w:r w:rsidRPr="00530B81">
              <w:rPr>
                <w:rFonts w:ascii="Times New Roman" w:eastAsiaTheme="minorHAnsi" w:hAnsi="Times New Roman" w:cs="Times New Roman"/>
                <w:sz w:val="28"/>
                <w:szCs w:val="28"/>
                <w:lang w:eastAsia="en-US"/>
              </w:rPr>
              <w:t>5 601,7</w:t>
            </w:r>
          </w:p>
        </w:tc>
        <w:tc>
          <w:tcPr>
            <w:tcW w:w="1655" w:type="dxa"/>
            <w:shd w:val="clear" w:color="auto" w:fill="auto"/>
            <w:noWrap/>
            <w:hideMark/>
          </w:tcPr>
          <w:p w:rsidR="00530B81" w:rsidRPr="00530B81" w:rsidRDefault="00530B81" w:rsidP="00530B81">
            <w:pPr>
              <w:spacing w:after="0" w:line="240" w:lineRule="auto"/>
              <w:jc w:val="center"/>
              <w:rPr>
                <w:rFonts w:ascii="Times New Roman" w:eastAsia="Times New Roman" w:hAnsi="Times New Roman" w:cs="Times New Roman"/>
                <w:color w:val="000000"/>
                <w:sz w:val="28"/>
                <w:szCs w:val="28"/>
              </w:rPr>
            </w:pPr>
            <w:r w:rsidRPr="00530B81">
              <w:rPr>
                <w:rFonts w:ascii="Times New Roman" w:eastAsia="Times New Roman" w:hAnsi="Times New Roman" w:cs="Times New Roman"/>
                <w:color w:val="000000"/>
                <w:sz w:val="28"/>
                <w:szCs w:val="28"/>
              </w:rPr>
              <w:t>303,3</w:t>
            </w:r>
          </w:p>
        </w:tc>
        <w:tc>
          <w:tcPr>
            <w:tcW w:w="2078" w:type="dxa"/>
            <w:shd w:val="clear" w:color="auto" w:fill="auto"/>
            <w:noWrap/>
            <w:hideMark/>
          </w:tcPr>
          <w:p w:rsidR="00530B81" w:rsidRPr="00530B81" w:rsidRDefault="00530B81" w:rsidP="00530B81">
            <w:pPr>
              <w:spacing w:line="240" w:lineRule="auto"/>
              <w:ind w:right="-44"/>
              <w:jc w:val="center"/>
              <w:rPr>
                <w:rFonts w:ascii="Times New Roman" w:eastAsiaTheme="minorHAnsi" w:hAnsi="Times New Roman" w:cs="Times New Roman"/>
                <w:sz w:val="28"/>
                <w:szCs w:val="28"/>
                <w:lang w:eastAsia="en-US"/>
              </w:rPr>
            </w:pPr>
            <w:r w:rsidRPr="00530B81">
              <w:rPr>
                <w:rFonts w:ascii="Times New Roman" w:eastAsiaTheme="minorHAnsi" w:hAnsi="Times New Roman" w:cs="Times New Roman"/>
                <w:sz w:val="28"/>
                <w:szCs w:val="28"/>
                <w:lang w:eastAsia="en-US"/>
              </w:rPr>
              <w:t>105,7</w:t>
            </w:r>
          </w:p>
        </w:tc>
      </w:tr>
      <w:tr w:rsidR="00530B81" w:rsidRPr="00530B81" w:rsidTr="00530B81">
        <w:trPr>
          <w:trHeight w:val="883"/>
        </w:trPr>
        <w:tc>
          <w:tcPr>
            <w:tcW w:w="3275" w:type="dxa"/>
            <w:shd w:val="clear" w:color="auto" w:fill="auto"/>
            <w:hideMark/>
          </w:tcPr>
          <w:p w:rsidR="00530B81" w:rsidRPr="00530B81" w:rsidRDefault="00530B81" w:rsidP="00530B81">
            <w:pPr>
              <w:spacing w:after="0" w:line="240" w:lineRule="auto"/>
              <w:ind w:right="-44"/>
              <w:rPr>
                <w:rFonts w:ascii="Times New Roman" w:eastAsiaTheme="minorHAnsi" w:hAnsi="Times New Roman" w:cs="Times New Roman"/>
                <w:sz w:val="28"/>
                <w:szCs w:val="28"/>
                <w:lang w:eastAsia="en-US"/>
              </w:rPr>
            </w:pPr>
            <w:r w:rsidRPr="00530B81">
              <w:rPr>
                <w:rFonts w:ascii="Times New Roman" w:eastAsiaTheme="minorHAnsi" w:hAnsi="Times New Roman" w:cs="Times New Roman"/>
                <w:sz w:val="28"/>
                <w:szCs w:val="28"/>
                <w:lang w:eastAsia="en-US"/>
              </w:rPr>
              <w:t xml:space="preserve">Доходы от </w:t>
            </w:r>
            <w:proofErr w:type="spellStart"/>
            <w:r w:rsidRPr="00530B81">
              <w:rPr>
                <w:rFonts w:ascii="Times New Roman" w:eastAsiaTheme="minorHAnsi" w:hAnsi="Times New Roman" w:cs="Times New Roman"/>
                <w:sz w:val="28"/>
                <w:szCs w:val="28"/>
                <w:lang w:eastAsia="en-US"/>
              </w:rPr>
              <w:t>использов</w:t>
            </w:r>
            <w:proofErr w:type="spellEnd"/>
            <w:r w:rsidRPr="00530B81">
              <w:rPr>
                <w:rFonts w:ascii="Times New Roman" w:eastAsiaTheme="minorHAnsi" w:hAnsi="Times New Roman" w:cs="Times New Roman"/>
                <w:sz w:val="28"/>
                <w:szCs w:val="28"/>
                <w:lang w:eastAsia="en-US"/>
              </w:rPr>
              <w:t>.</w:t>
            </w:r>
          </w:p>
          <w:p w:rsidR="00530B81" w:rsidRPr="00530B81" w:rsidRDefault="00530B81" w:rsidP="00530B81">
            <w:pPr>
              <w:spacing w:after="0" w:line="240" w:lineRule="auto"/>
              <w:ind w:right="-44"/>
              <w:rPr>
                <w:rFonts w:ascii="Times New Roman" w:eastAsiaTheme="minorHAnsi" w:hAnsi="Times New Roman" w:cs="Times New Roman"/>
                <w:sz w:val="28"/>
                <w:szCs w:val="28"/>
                <w:lang w:eastAsia="en-US"/>
              </w:rPr>
            </w:pPr>
            <w:r w:rsidRPr="00530B81">
              <w:rPr>
                <w:rFonts w:ascii="Times New Roman" w:eastAsiaTheme="minorHAnsi" w:hAnsi="Times New Roman" w:cs="Times New Roman"/>
                <w:sz w:val="28"/>
                <w:szCs w:val="28"/>
                <w:lang w:eastAsia="en-US"/>
              </w:rPr>
              <w:t>имущества находящего</w:t>
            </w:r>
          </w:p>
          <w:p w:rsidR="00530B81" w:rsidRPr="00530B81" w:rsidRDefault="00530B81" w:rsidP="00530B81">
            <w:pPr>
              <w:spacing w:after="0" w:line="240" w:lineRule="auto"/>
              <w:ind w:right="-44"/>
              <w:rPr>
                <w:rFonts w:ascii="Times New Roman" w:eastAsiaTheme="minorHAnsi" w:hAnsi="Times New Roman" w:cs="Times New Roman"/>
                <w:sz w:val="28"/>
                <w:szCs w:val="28"/>
                <w:lang w:eastAsia="en-US"/>
              </w:rPr>
            </w:pPr>
            <w:r w:rsidRPr="00530B81">
              <w:rPr>
                <w:rFonts w:ascii="Times New Roman" w:eastAsiaTheme="minorHAnsi" w:hAnsi="Times New Roman" w:cs="Times New Roman"/>
                <w:sz w:val="28"/>
                <w:szCs w:val="28"/>
                <w:lang w:eastAsia="en-US"/>
              </w:rPr>
              <w:t>в муниципальной собственности</w:t>
            </w:r>
          </w:p>
        </w:tc>
        <w:tc>
          <w:tcPr>
            <w:tcW w:w="1417" w:type="dxa"/>
            <w:shd w:val="clear" w:color="auto" w:fill="auto"/>
            <w:hideMark/>
          </w:tcPr>
          <w:p w:rsidR="00530B81" w:rsidRPr="00530B81" w:rsidRDefault="00530B81" w:rsidP="00530B81">
            <w:pPr>
              <w:spacing w:line="240" w:lineRule="auto"/>
              <w:jc w:val="center"/>
              <w:rPr>
                <w:rFonts w:ascii="Times New Roman" w:eastAsiaTheme="minorHAnsi" w:hAnsi="Times New Roman" w:cs="Times New Roman"/>
                <w:sz w:val="28"/>
                <w:szCs w:val="28"/>
                <w:lang w:eastAsia="en-US"/>
              </w:rPr>
            </w:pPr>
            <w:r w:rsidRPr="00530B81">
              <w:rPr>
                <w:rFonts w:ascii="Times New Roman" w:eastAsiaTheme="minorHAnsi" w:hAnsi="Times New Roman" w:cs="Times New Roman"/>
                <w:sz w:val="28"/>
                <w:szCs w:val="28"/>
                <w:lang w:eastAsia="en-US"/>
              </w:rPr>
              <w:t>921,6</w:t>
            </w:r>
          </w:p>
        </w:tc>
        <w:tc>
          <w:tcPr>
            <w:tcW w:w="1418" w:type="dxa"/>
            <w:shd w:val="clear" w:color="auto" w:fill="auto"/>
            <w:hideMark/>
          </w:tcPr>
          <w:p w:rsidR="00530B81" w:rsidRPr="00530B81" w:rsidRDefault="00530B81" w:rsidP="00530B81">
            <w:pPr>
              <w:spacing w:line="240" w:lineRule="auto"/>
              <w:ind w:right="-44"/>
              <w:jc w:val="center"/>
              <w:rPr>
                <w:rFonts w:ascii="Times New Roman" w:eastAsiaTheme="minorHAnsi" w:hAnsi="Times New Roman" w:cs="Times New Roman"/>
                <w:sz w:val="28"/>
                <w:szCs w:val="28"/>
                <w:highlight w:val="yellow"/>
                <w:lang w:eastAsia="en-US"/>
              </w:rPr>
            </w:pPr>
            <w:r w:rsidRPr="00530B81">
              <w:rPr>
                <w:rFonts w:ascii="Times New Roman" w:eastAsiaTheme="minorHAnsi" w:hAnsi="Times New Roman" w:cs="Times New Roman"/>
                <w:sz w:val="28"/>
                <w:szCs w:val="28"/>
                <w:lang w:eastAsia="en-US"/>
              </w:rPr>
              <w:t>1 038,7</w:t>
            </w:r>
          </w:p>
        </w:tc>
        <w:tc>
          <w:tcPr>
            <w:tcW w:w="1655" w:type="dxa"/>
            <w:shd w:val="clear" w:color="auto" w:fill="auto"/>
            <w:noWrap/>
            <w:hideMark/>
          </w:tcPr>
          <w:p w:rsidR="00530B81" w:rsidRPr="00530B81" w:rsidRDefault="00530B81" w:rsidP="00530B81">
            <w:pPr>
              <w:spacing w:after="0" w:line="240" w:lineRule="auto"/>
              <w:jc w:val="center"/>
              <w:rPr>
                <w:rFonts w:ascii="Times New Roman" w:eastAsia="Times New Roman" w:hAnsi="Times New Roman" w:cs="Times New Roman"/>
                <w:color w:val="000000"/>
                <w:sz w:val="28"/>
                <w:szCs w:val="28"/>
              </w:rPr>
            </w:pPr>
            <w:r w:rsidRPr="00530B81">
              <w:rPr>
                <w:rFonts w:ascii="Times New Roman" w:eastAsia="Times New Roman" w:hAnsi="Times New Roman" w:cs="Times New Roman"/>
                <w:color w:val="000000"/>
                <w:sz w:val="28"/>
                <w:szCs w:val="28"/>
              </w:rPr>
              <w:t>117,1</w:t>
            </w:r>
          </w:p>
        </w:tc>
        <w:tc>
          <w:tcPr>
            <w:tcW w:w="2078" w:type="dxa"/>
            <w:shd w:val="clear" w:color="auto" w:fill="auto"/>
            <w:noWrap/>
            <w:hideMark/>
          </w:tcPr>
          <w:p w:rsidR="00530B81" w:rsidRPr="00530B81" w:rsidRDefault="00530B81" w:rsidP="00530B81">
            <w:pPr>
              <w:spacing w:line="240" w:lineRule="auto"/>
              <w:ind w:right="-44"/>
              <w:jc w:val="center"/>
              <w:rPr>
                <w:rFonts w:ascii="Times New Roman" w:eastAsiaTheme="minorHAnsi" w:hAnsi="Times New Roman" w:cs="Times New Roman"/>
                <w:sz w:val="28"/>
                <w:szCs w:val="28"/>
                <w:highlight w:val="yellow"/>
                <w:lang w:eastAsia="en-US"/>
              </w:rPr>
            </w:pPr>
            <w:r w:rsidRPr="00530B81">
              <w:rPr>
                <w:rFonts w:ascii="Times New Roman" w:eastAsiaTheme="minorHAnsi" w:hAnsi="Times New Roman" w:cs="Times New Roman"/>
                <w:sz w:val="28"/>
                <w:szCs w:val="28"/>
                <w:lang w:eastAsia="en-US"/>
              </w:rPr>
              <w:t>112,7</w:t>
            </w:r>
          </w:p>
        </w:tc>
      </w:tr>
      <w:tr w:rsidR="00530B81" w:rsidRPr="00530B81" w:rsidTr="00530B81">
        <w:trPr>
          <w:trHeight w:val="552"/>
        </w:trPr>
        <w:tc>
          <w:tcPr>
            <w:tcW w:w="3275" w:type="dxa"/>
            <w:shd w:val="clear" w:color="auto" w:fill="auto"/>
            <w:hideMark/>
          </w:tcPr>
          <w:p w:rsidR="00530B81" w:rsidRPr="00530B81" w:rsidRDefault="00530B81" w:rsidP="00530B81">
            <w:pPr>
              <w:spacing w:line="240" w:lineRule="auto"/>
              <w:ind w:right="-44"/>
              <w:rPr>
                <w:rFonts w:ascii="Times New Roman" w:eastAsiaTheme="minorHAnsi" w:hAnsi="Times New Roman" w:cs="Times New Roman"/>
                <w:sz w:val="28"/>
                <w:szCs w:val="28"/>
                <w:lang w:eastAsia="en-US"/>
              </w:rPr>
            </w:pPr>
            <w:r w:rsidRPr="00530B81">
              <w:rPr>
                <w:rFonts w:ascii="Times New Roman" w:eastAsiaTheme="minorHAnsi" w:hAnsi="Times New Roman" w:cs="Times New Roman"/>
                <w:sz w:val="28"/>
                <w:szCs w:val="28"/>
                <w:lang w:eastAsia="en-US"/>
              </w:rPr>
              <w:lastRenderedPageBreak/>
              <w:t>Доходы от оказания платных услуг</w:t>
            </w:r>
          </w:p>
        </w:tc>
        <w:tc>
          <w:tcPr>
            <w:tcW w:w="1417" w:type="dxa"/>
            <w:shd w:val="clear" w:color="auto" w:fill="auto"/>
            <w:hideMark/>
          </w:tcPr>
          <w:p w:rsidR="00530B81" w:rsidRPr="00530B81" w:rsidRDefault="00530B81" w:rsidP="00530B81">
            <w:pPr>
              <w:spacing w:line="240" w:lineRule="auto"/>
              <w:jc w:val="center"/>
              <w:rPr>
                <w:rFonts w:ascii="Times New Roman" w:eastAsiaTheme="minorHAnsi" w:hAnsi="Times New Roman" w:cs="Times New Roman"/>
                <w:sz w:val="28"/>
                <w:szCs w:val="28"/>
                <w:lang w:eastAsia="en-US"/>
              </w:rPr>
            </w:pPr>
            <w:r w:rsidRPr="00530B81">
              <w:rPr>
                <w:rFonts w:ascii="Times New Roman" w:eastAsiaTheme="minorHAnsi" w:hAnsi="Times New Roman" w:cs="Times New Roman"/>
                <w:sz w:val="28"/>
                <w:szCs w:val="28"/>
                <w:lang w:eastAsia="en-US"/>
              </w:rPr>
              <w:t>1 746,6</w:t>
            </w:r>
          </w:p>
        </w:tc>
        <w:tc>
          <w:tcPr>
            <w:tcW w:w="1418" w:type="dxa"/>
            <w:shd w:val="clear" w:color="auto" w:fill="auto"/>
            <w:hideMark/>
          </w:tcPr>
          <w:p w:rsidR="00530B81" w:rsidRPr="00530B81" w:rsidRDefault="00530B81" w:rsidP="00530B81">
            <w:pPr>
              <w:spacing w:line="240" w:lineRule="auto"/>
              <w:ind w:right="-44"/>
              <w:jc w:val="center"/>
              <w:rPr>
                <w:rFonts w:ascii="Times New Roman" w:eastAsiaTheme="minorHAnsi" w:hAnsi="Times New Roman" w:cs="Times New Roman"/>
                <w:sz w:val="28"/>
                <w:szCs w:val="28"/>
                <w:highlight w:val="yellow"/>
                <w:lang w:eastAsia="en-US"/>
              </w:rPr>
            </w:pPr>
            <w:r w:rsidRPr="00530B81">
              <w:rPr>
                <w:rFonts w:ascii="Times New Roman" w:eastAsiaTheme="minorHAnsi" w:hAnsi="Times New Roman" w:cs="Times New Roman"/>
                <w:sz w:val="28"/>
                <w:szCs w:val="28"/>
                <w:lang w:eastAsia="en-US"/>
              </w:rPr>
              <w:t>131,8</w:t>
            </w:r>
          </w:p>
        </w:tc>
        <w:tc>
          <w:tcPr>
            <w:tcW w:w="1655" w:type="dxa"/>
            <w:shd w:val="clear" w:color="auto" w:fill="auto"/>
            <w:noWrap/>
            <w:hideMark/>
          </w:tcPr>
          <w:p w:rsidR="00530B81" w:rsidRPr="00530B81" w:rsidRDefault="00530B81" w:rsidP="00530B81">
            <w:pPr>
              <w:spacing w:after="0" w:line="240" w:lineRule="auto"/>
              <w:jc w:val="center"/>
              <w:rPr>
                <w:rFonts w:ascii="Times New Roman" w:eastAsia="Times New Roman" w:hAnsi="Times New Roman" w:cs="Times New Roman"/>
                <w:color w:val="000000"/>
                <w:sz w:val="28"/>
                <w:szCs w:val="28"/>
              </w:rPr>
            </w:pPr>
            <w:r w:rsidRPr="00530B81">
              <w:rPr>
                <w:rFonts w:ascii="Times New Roman" w:eastAsia="Times New Roman" w:hAnsi="Times New Roman" w:cs="Times New Roman"/>
                <w:color w:val="000000"/>
                <w:sz w:val="28"/>
                <w:szCs w:val="28"/>
              </w:rPr>
              <w:t>-1 614,8</w:t>
            </w:r>
          </w:p>
        </w:tc>
        <w:tc>
          <w:tcPr>
            <w:tcW w:w="2078" w:type="dxa"/>
            <w:shd w:val="clear" w:color="auto" w:fill="auto"/>
            <w:noWrap/>
            <w:hideMark/>
          </w:tcPr>
          <w:p w:rsidR="00530B81" w:rsidRPr="00530B81" w:rsidRDefault="00530B81" w:rsidP="00530B81">
            <w:pPr>
              <w:spacing w:line="240" w:lineRule="auto"/>
              <w:ind w:right="-44"/>
              <w:jc w:val="center"/>
              <w:rPr>
                <w:rFonts w:ascii="Times New Roman" w:eastAsiaTheme="minorHAnsi" w:hAnsi="Times New Roman" w:cs="Times New Roman"/>
                <w:sz w:val="28"/>
                <w:szCs w:val="28"/>
                <w:highlight w:val="yellow"/>
                <w:lang w:eastAsia="en-US"/>
              </w:rPr>
            </w:pPr>
            <w:r w:rsidRPr="00530B81">
              <w:rPr>
                <w:rFonts w:ascii="Times New Roman" w:eastAsiaTheme="minorHAnsi" w:hAnsi="Times New Roman" w:cs="Times New Roman"/>
                <w:sz w:val="28"/>
                <w:szCs w:val="28"/>
                <w:lang w:eastAsia="en-US"/>
              </w:rPr>
              <w:t>7,5</w:t>
            </w:r>
          </w:p>
        </w:tc>
      </w:tr>
      <w:tr w:rsidR="00530B81" w:rsidRPr="00530B81" w:rsidTr="00530B81">
        <w:trPr>
          <w:trHeight w:val="551"/>
        </w:trPr>
        <w:tc>
          <w:tcPr>
            <w:tcW w:w="3275" w:type="dxa"/>
            <w:shd w:val="clear" w:color="auto" w:fill="auto"/>
            <w:hideMark/>
          </w:tcPr>
          <w:p w:rsidR="00530B81" w:rsidRPr="00530B81" w:rsidRDefault="00530B81" w:rsidP="00530B81">
            <w:pPr>
              <w:spacing w:after="0" w:line="240" w:lineRule="auto"/>
              <w:ind w:right="-44"/>
              <w:rPr>
                <w:rFonts w:ascii="Times New Roman" w:eastAsiaTheme="minorHAnsi" w:hAnsi="Times New Roman" w:cs="Times New Roman"/>
                <w:sz w:val="28"/>
                <w:szCs w:val="28"/>
                <w:lang w:eastAsia="en-US"/>
              </w:rPr>
            </w:pPr>
            <w:r w:rsidRPr="00530B81">
              <w:rPr>
                <w:rFonts w:ascii="Times New Roman" w:eastAsiaTheme="minorHAnsi" w:hAnsi="Times New Roman" w:cs="Times New Roman"/>
                <w:sz w:val="28"/>
                <w:szCs w:val="28"/>
                <w:lang w:eastAsia="en-US"/>
              </w:rPr>
              <w:t>Доходы от продажи</w:t>
            </w:r>
          </w:p>
          <w:p w:rsidR="00530B81" w:rsidRPr="00530B81" w:rsidRDefault="00530B81" w:rsidP="00530B81">
            <w:pPr>
              <w:spacing w:after="0" w:line="240" w:lineRule="auto"/>
              <w:ind w:right="-44"/>
              <w:rPr>
                <w:rFonts w:ascii="Times New Roman" w:eastAsiaTheme="minorHAnsi" w:hAnsi="Times New Roman" w:cs="Times New Roman"/>
                <w:sz w:val="28"/>
                <w:szCs w:val="28"/>
                <w:lang w:eastAsia="en-US"/>
              </w:rPr>
            </w:pPr>
            <w:proofErr w:type="spellStart"/>
            <w:r w:rsidRPr="00530B81">
              <w:rPr>
                <w:rFonts w:ascii="Times New Roman" w:eastAsiaTheme="minorHAnsi" w:hAnsi="Times New Roman" w:cs="Times New Roman"/>
                <w:sz w:val="28"/>
                <w:szCs w:val="28"/>
                <w:lang w:eastAsia="en-US"/>
              </w:rPr>
              <w:t>зем</w:t>
            </w:r>
            <w:proofErr w:type="spellEnd"/>
            <w:r w:rsidRPr="00530B81">
              <w:rPr>
                <w:rFonts w:ascii="Times New Roman" w:eastAsiaTheme="minorHAnsi" w:hAnsi="Times New Roman" w:cs="Times New Roman"/>
                <w:sz w:val="28"/>
                <w:szCs w:val="28"/>
                <w:lang w:eastAsia="en-US"/>
              </w:rPr>
              <w:t>. участков</w:t>
            </w:r>
          </w:p>
        </w:tc>
        <w:tc>
          <w:tcPr>
            <w:tcW w:w="1417" w:type="dxa"/>
            <w:shd w:val="clear" w:color="auto" w:fill="auto"/>
            <w:hideMark/>
          </w:tcPr>
          <w:p w:rsidR="00530B81" w:rsidRPr="00530B81" w:rsidRDefault="00530B81" w:rsidP="00530B81">
            <w:pPr>
              <w:spacing w:line="240" w:lineRule="auto"/>
              <w:jc w:val="center"/>
              <w:rPr>
                <w:rFonts w:ascii="Times New Roman" w:eastAsiaTheme="minorHAnsi" w:hAnsi="Times New Roman" w:cs="Times New Roman"/>
                <w:sz w:val="28"/>
                <w:szCs w:val="28"/>
                <w:lang w:eastAsia="en-US"/>
              </w:rPr>
            </w:pPr>
            <w:r w:rsidRPr="00530B81">
              <w:rPr>
                <w:rFonts w:ascii="Times New Roman" w:eastAsiaTheme="minorHAnsi" w:hAnsi="Times New Roman" w:cs="Times New Roman"/>
                <w:sz w:val="28"/>
                <w:szCs w:val="28"/>
                <w:lang w:eastAsia="en-US"/>
              </w:rPr>
              <w:t>74,9</w:t>
            </w:r>
          </w:p>
        </w:tc>
        <w:tc>
          <w:tcPr>
            <w:tcW w:w="1418" w:type="dxa"/>
            <w:shd w:val="clear" w:color="auto" w:fill="auto"/>
            <w:hideMark/>
          </w:tcPr>
          <w:p w:rsidR="00530B81" w:rsidRPr="00530B81" w:rsidRDefault="00530B81" w:rsidP="00530B81">
            <w:pPr>
              <w:spacing w:line="240" w:lineRule="auto"/>
              <w:ind w:right="-44"/>
              <w:jc w:val="center"/>
              <w:rPr>
                <w:rFonts w:ascii="Times New Roman" w:eastAsiaTheme="minorHAnsi" w:hAnsi="Times New Roman" w:cs="Times New Roman"/>
                <w:sz w:val="28"/>
                <w:szCs w:val="28"/>
                <w:highlight w:val="yellow"/>
                <w:lang w:eastAsia="en-US"/>
              </w:rPr>
            </w:pPr>
            <w:r w:rsidRPr="00530B81">
              <w:rPr>
                <w:rFonts w:ascii="Times New Roman" w:eastAsiaTheme="minorHAnsi" w:hAnsi="Times New Roman" w:cs="Times New Roman"/>
                <w:sz w:val="28"/>
                <w:szCs w:val="28"/>
                <w:lang w:eastAsia="en-US"/>
              </w:rPr>
              <w:t>1 432,5</w:t>
            </w:r>
          </w:p>
        </w:tc>
        <w:tc>
          <w:tcPr>
            <w:tcW w:w="1655" w:type="dxa"/>
            <w:shd w:val="clear" w:color="auto" w:fill="auto"/>
            <w:noWrap/>
            <w:hideMark/>
          </w:tcPr>
          <w:p w:rsidR="00530B81" w:rsidRPr="00530B81" w:rsidRDefault="00530B81" w:rsidP="00530B81">
            <w:pPr>
              <w:spacing w:after="0" w:line="240" w:lineRule="auto"/>
              <w:jc w:val="center"/>
              <w:rPr>
                <w:rFonts w:ascii="Times New Roman" w:eastAsia="Times New Roman" w:hAnsi="Times New Roman" w:cs="Times New Roman"/>
                <w:color w:val="000000"/>
                <w:sz w:val="28"/>
                <w:szCs w:val="28"/>
              </w:rPr>
            </w:pPr>
            <w:r w:rsidRPr="00530B81">
              <w:rPr>
                <w:rFonts w:ascii="Times New Roman" w:eastAsia="Times New Roman" w:hAnsi="Times New Roman" w:cs="Times New Roman"/>
                <w:color w:val="000000"/>
                <w:sz w:val="28"/>
                <w:szCs w:val="28"/>
              </w:rPr>
              <w:t>1 357,6</w:t>
            </w:r>
          </w:p>
        </w:tc>
        <w:tc>
          <w:tcPr>
            <w:tcW w:w="2078" w:type="dxa"/>
            <w:shd w:val="clear" w:color="auto" w:fill="auto"/>
            <w:noWrap/>
            <w:hideMark/>
          </w:tcPr>
          <w:p w:rsidR="00530B81" w:rsidRPr="00530B81" w:rsidRDefault="00530B81" w:rsidP="00530B81">
            <w:pPr>
              <w:spacing w:line="240" w:lineRule="auto"/>
              <w:ind w:right="-44"/>
              <w:jc w:val="center"/>
              <w:rPr>
                <w:rFonts w:ascii="Times New Roman" w:eastAsiaTheme="minorHAnsi" w:hAnsi="Times New Roman" w:cs="Times New Roman"/>
                <w:sz w:val="28"/>
                <w:szCs w:val="28"/>
                <w:highlight w:val="yellow"/>
                <w:lang w:eastAsia="en-US"/>
              </w:rPr>
            </w:pPr>
            <w:r w:rsidRPr="00530B81">
              <w:rPr>
                <w:rFonts w:ascii="Times New Roman" w:eastAsiaTheme="minorHAnsi" w:hAnsi="Times New Roman" w:cs="Times New Roman"/>
                <w:sz w:val="28"/>
                <w:szCs w:val="28"/>
                <w:lang w:eastAsia="en-US"/>
              </w:rPr>
              <w:t>1 912,6</w:t>
            </w:r>
          </w:p>
        </w:tc>
      </w:tr>
      <w:tr w:rsidR="00530B81" w:rsidRPr="00530B81" w:rsidTr="00530B81">
        <w:trPr>
          <w:trHeight w:val="288"/>
        </w:trPr>
        <w:tc>
          <w:tcPr>
            <w:tcW w:w="3275" w:type="dxa"/>
            <w:shd w:val="clear" w:color="auto" w:fill="auto"/>
            <w:hideMark/>
          </w:tcPr>
          <w:p w:rsidR="00530B81" w:rsidRPr="00530B81" w:rsidRDefault="00530B81" w:rsidP="00530B81">
            <w:pPr>
              <w:spacing w:line="240" w:lineRule="auto"/>
              <w:ind w:right="-44"/>
              <w:rPr>
                <w:rFonts w:ascii="Times New Roman" w:eastAsiaTheme="minorHAnsi" w:hAnsi="Times New Roman" w:cs="Times New Roman"/>
                <w:sz w:val="28"/>
                <w:szCs w:val="28"/>
                <w:lang w:eastAsia="en-US"/>
              </w:rPr>
            </w:pPr>
            <w:r w:rsidRPr="00530B81">
              <w:rPr>
                <w:rFonts w:ascii="Times New Roman" w:eastAsiaTheme="minorHAnsi" w:hAnsi="Times New Roman" w:cs="Times New Roman"/>
                <w:sz w:val="28"/>
                <w:szCs w:val="28"/>
                <w:lang w:eastAsia="en-US"/>
              </w:rPr>
              <w:t>ЕСХН</w:t>
            </w:r>
          </w:p>
        </w:tc>
        <w:tc>
          <w:tcPr>
            <w:tcW w:w="1417" w:type="dxa"/>
            <w:shd w:val="clear" w:color="auto" w:fill="auto"/>
            <w:hideMark/>
          </w:tcPr>
          <w:p w:rsidR="00530B81" w:rsidRPr="00530B81" w:rsidRDefault="00530B81" w:rsidP="00530B81">
            <w:pPr>
              <w:spacing w:line="240" w:lineRule="auto"/>
              <w:jc w:val="center"/>
              <w:rPr>
                <w:rFonts w:ascii="Times New Roman" w:eastAsiaTheme="minorHAnsi" w:hAnsi="Times New Roman" w:cs="Times New Roman"/>
                <w:sz w:val="28"/>
                <w:szCs w:val="28"/>
                <w:lang w:eastAsia="en-US"/>
              </w:rPr>
            </w:pPr>
            <w:r w:rsidRPr="00530B81">
              <w:rPr>
                <w:rFonts w:ascii="Times New Roman" w:eastAsiaTheme="minorHAnsi" w:hAnsi="Times New Roman" w:cs="Times New Roman"/>
                <w:sz w:val="28"/>
                <w:szCs w:val="28"/>
                <w:lang w:eastAsia="en-US"/>
              </w:rPr>
              <w:t>42,3</w:t>
            </w:r>
          </w:p>
        </w:tc>
        <w:tc>
          <w:tcPr>
            <w:tcW w:w="1418" w:type="dxa"/>
            <w:shd w:val="clear" w:color="auto" w:fill="auto"/>
            <w:hideMark/>
          </w:tcPr>
          <w:p w:rsidR="00530B81" w:rsidRPr="00530B81" w:rsidRDefault="00530B81" w:rsidP="00530B81">
            <w:pPr>
              <w:spacing w:line="240" w:lineRule="auto"/>
              <w:ind w:right="-44"/>
              <w:jc w:val="center"/>
              <w:rPr>
                <w:rFonts w:ascii="Times New Roman" w:eastAsiaTheme="minorHAnsi" w:hAnsi="Times New Roman" w:cs="Times New Roman"/>
                <w:sz w:val="28"/>
                <w:szCs w:val="28"/>
                <w:highlight w:val="yellow"/>
                <w:lang w:eastAsia="en-US"/>
              </w:rPr>
            </w:pPr>
            <w:r w:rsidRPr="00530B81">
              <w:rPr>
                <w:rFonts w:ascii="Times New Roman" w:eastAsiaTheme="minorHAnsi" w:hAnsi="Times New Roman" w:cs="Times New Roman"/>
                <w:sz w:val="28"/>
                <w:szCs w:val="28"/>
                <w:lang w:eastAsia="en-US"/>
              </w:rPr>
              <w:t>53,0</w:t>
            </w:r>
          </w:p>
        </w:tc>
        <w:tc>
          <w:tcPr>
            <w:tcW w:w="1655" w:type="dxa"/>
            <w:shd w:val="clear" w:color="auto" w:fill="auto"/>
            <w:noWrap/>
            <w:hideMark/>
          </w:tcPr>
          <w:p w:rsidR="00530B81" w:rsidRPr="00530B81" w:rsidRDefault="00530B81" w:rsidP="00530B81">
            <w:pPr>
              <w:spacing w:after="0" w:line="240" w:lineRule="auto"/>
              <w:jc w:val="center"/>
              <w:rPr>
                <w:rFonts w:ascii="Times New Roman" w:eastAsia="Times New Roman" w:hAnsi="Times New Roman" w:cs="Times New Roman"/>
                <w:color w:val="000000"/>
                <w:sz w:val="28"/>
                <w:szCs w:val="28"/>
              </w:rPr>
            </w:pPr>
            <w:r w:rsidRPr="00530B81">
              <w:rPr>
                <w:rFonts w:ascii="Times New Roman" w:eastAsia="Times New Roman" w:hAnsi="Times New Roman" w:cs="Times New Roman"/>
                <w:color w:val="000000"/>
                <w:sz w:val="28"/>
                <w:szCs w:val="28"/>
              </w:rPr>
              <w:t>11,0</w:t>
            </w:r>
          </w:p>
        </w:tc>
        <w:tc>
          <w:tcPr>
            <w:tcW w:w="2078" w:type="dxa"/>
            <w:shd w:val="clear" w:color="auto" w:fill="auto"/>
            <w:noWrap/>
            <w:hideMark/>
          </w:tcPr>
          <w:p w:rsidR="00530B81" w:rsidRPr="00530B81" w:rsidRDefault="00530B81" w:rsidP="00530B81">
            <w:pPr>
              <w:spacing w:line="240" w:lineRule="auto"/>
              <w:ind w:right="-44"/>
              <w:jc w:val="center"/>
              <w:rPr>
                <w:rFonts w:ascii="Times New Roman" w:eastAsiaTheme="minorHAnsi" w:hAnsi="Times New Roman" w:cs="Times New Roman"/>
                <w:sz w:val="28"/>
                <w:szCs w:val="28"/>
                <w:highlight w:val="yellow"/>
                <w:lang w:eastAsia="en-US"/>
              </w:rPr>
            </w:pPr>
            <w:r w:rsidRPr="00530B81">
              <w:rPr>
                <w:rFonts w:ascii="Times New Roman" w:eastAsiaTheme="minorHAnsi" w:hAnsi="Times New Roman" w:cs="Times New Roman"/>
                <w:sz w:val="28"/>
                <w:szCs w:val="28"/>
                <w:lang w:eastAsia="en-US"/>
              </w:rPr>
              <w:t>125,3</w:t>
            </w:r>
          </w:p>
        </w:tc>
      </w:tr>
      <w:tr w:rsidR="00530B81" w:rsidRPr="00530B81" w:rsidTr="00530B81">
        <w:trPr>
          <w:trHeight w:val="288"/>
        </w:trPr>
        <w:tc>
          <w:tcPr>
            <w:tcW w:w="3275" w:type="dxa"/>
            <w:shd w:val="clear" w:color="auto" w:fill="auto"/>
            <w:hideMark/>
          </w:tcPr>
          <w:p w:rsidR="00530B81" w:rsidRPr="00530B81" w:rsidRDefault="00530B81" w:rsidP="00530B81">
            <w:pPr>
              <w:spacing w:line="240" w:lineRule="auto"/>
              <w:ind w:right="-44"/>
              <w:rPr>
                <w:rFonts w:ascii="Times New Roman" w:eastAsiaTheme="minorHAnsi" w:hAnsi="Times New Roman" w:cs="Times New Roman"/>
                <w:sz w:val="28"/>
                <w:szCs w:val="28"/>
                <w:lang w:eastAsia="en-US"/>
              </w:rPr>
            </w:pPr>
            <w:r w:rsidRPr="00530B81">
              <w:rPr>
                <w:rFonts w:ascii="Times New Roman" w:eastAsiaTheme="minorHAnsi" w:hAnsi="Times New Roman" w:cs="Times New Roman"/>
                <w:sz w:val="28"/>
                <w:szCs w:val="28"/>
                <w:lang w:eastAsia="en-US"/>
              </w:rPr>
              <w:t>Прочие неналоговые</w:t>
            </w:r>
          </w:p>
        </w:tc>
        <w:tc>
          <w:tcPr>
            <w:tcW w:w="1417" w:type="dxa"/>
            <w:shd w:val="clear" w:color="auto" w:fill="auto"/>
            <w:hideMark/>
          </w:tcPr>
          <w:p w:rsidR="00530B81" w:rsidRPr="00530B81" w:rsidRDefault="00530B81" w:rsidP="00530B81">
            <w:pPr>
              <w:spacing w:line="240" w:lineRule="auto"/>
              <w:jc w:val="center"/>
              <w:rPr>
                <w:rFonts w:ascii="Times New Roman" w:eastAsiaTheme="minorHAnsi" w:hAnsi="Times New Roman" w:cs="Times New Roman"/>
                <w:sz w:val="28"/>
                <w:szCs w:val="28"/>
                <w:lang w:eastAsia="en-US"/>
              </w:rPr>
            </w:pPr>
            <w:r w:rsidRPr="00530B81">
              <w:rPr>
                <w:rFonts w:ascii="Times New Roman" w:eastAsiaTheme="minorHAnsi" w:hAnsi="Times New Roman" w:cs="Times New Roman"/>
                <w:sz w:val="28"/>
                <w:szCs w:val="28"/>
                <w:lang w:eastAsia="en-US"/>
              </w:rPr>
              <w:t>54,7</w:t>
            </w:r>
          </w:p>
        </w:tc>
        <w:tc>
          <w:tcPr>
            <w:tcW w:w="1418" w:type="dxa"/>
            <w:shd w:val="clear" w:color="auto" w:fill="auto"/>
            <w:hideMark/>
          </w:tcPr>
          <w:p w:rsidR="00530B81" w:rsidRPr="00530B81" w:rsidRDefault="00530B81" w:rsidP="00530B81">
            <w:pPr>
              <w:spacing w:line="240" w:lineRule="auto"/>
              <w:ind w:right="-44"/>
              <w:jc w:val="center"/>
              <w:rPr>
                <w:rFonts w:ascii="Times New Roman" w:eastAsiaTheme="minorHAnsi" w:hAnsi="Times New Roman" w:cs="Times New Roman"/>
                <w:sz w:val="28"/>
                <w:szCs w:val="28"/>
                <w:highlight w:val="yellow"/>
                <w:lang w:eastAsia="en-US"/>
              </w:rPr>
            </w:pPr>
            <w:r w:rsidRPr="00530B81">
              <w:rPr>
                <w:rFonts w:ascii="Times New Roman" w:eastAsiaTheme="minorHAnsi" w:hAnsi="Times New Roman" w:cs="Times New Roman"/>
                <w:sz w:val="28"/>
                <w:szCs w:val="28"/>
                <w:lang w:eastAsia="en-US"/>
              </w:rPr>
              <w:t>513,1</w:t>
            </w:r>
          </w:p>
        </w:tc>
        <w:tc>
          <w:tcPr>
            <w:tcW w:w="1655" w:type="dxa"/>
            <w:shd w:val="clear" w:color="auto" w:fill="auto"/>
            <w:noWrap/>
            <w:hideMark/>
          </w:tcPr>
          <w:p w:rsidR="00530B81" w:rsidRPr="00530B81" w:rsidRDefault="00530B81" w:rsidP="00530B81">
            <w:pPr>
              <w:spacing w:after="0" w:line="240" w:lineRule="auto"/>
              <w:jc w:val="center"/>
              <w:rPr>
                <w:rFonts w:ascii="Times New Roman" w:eastAsia="Times New Roman" w:hAnsi="Times New Roman" w:cs="Times New Roman"/>
                <w:color w:val="000000"/>
                <w:sz w:val="28"/>
                <w:szCs w:val="28"/>
              </w:rPr>
            </w:pPr>
            <w:r w:rsidRPr="00530B81">
              <w:rPr>
                <w:rFonts w:ascii="Times New Roman" w:eastAsia="Times New Roman" w:hAnsi="Times New Roman" w:cs="Times New Roman"/>
                <w:color w:val="000000"/>
                <w:sz w:val="28"/>
                <w:szCs w:val="28"/>
              </w:rPr>
              <w:t>458,4</w:t>
            </w:r>
          </w:p>
        </w:tc>
        <w:tc>
          <w:tcPr>
            <w:tcW w:w="2078" w:type="dxa"/>
            <w:shd w:val="clear" w:color="auto" w:fill="auto"/>
            <w:noWrap/>
            <w:hideMark/>
          </w:tcPr>
          <w:p w:rsidR="00530B81" w:rsidRPr="00530B81" w:rsidRDefault="00530B81" w:rsidP="00530B81">
            <w:pPr>
              <w:spacing w:line="240" w:lineRule="auto"/>
              <w:ind w:right="-44"/>
              <w:jc w:val="center"/>
              <w:rPr>
                <w:rFonts w:ascii="Times New Roman" w:eastAsiaTheme="minorHAnsi" w:hAnsi="Times New Roman" w:cs="Times New Roman"/>
                <w:sz w:val="28"/>
                <w:szCs w:val="28"/>
                <w:lang w:eastAsia="en-US"/>
              </w:rPr>
            </w:pPr>
            <w:r w:rsidRPr="00530B81">
              <w:rPr>
                <w:rFonts w:ascii="Times New Roman" w:eastAsiaTheme="minorHAnsi" w:hAnsi="Times New Roman" w:cs="Times New Roman"/>
                <w:sz w:val="28"/>
                <w:szCs w:val="28"/>
                <w:lang w:eastAsia="en-US"/>
              </w:rPr>
              <w:t>938,0</w:t>
            </w:r>
          </w:p>
        </w:tc>
      </w:tr>
      <w:tr w:rsidR="00530B81" w:rsidRPr="00530B81" w:rsidTr="00530B81">
        <w:trPr>
          <w:trHeight w:val="552"/>
        </w:trPr>
        <w:tc>
          <w:tcPr>
            <w:tcW w:w="3275" w:type="dxa"/>
            <w:shd w:val="clear" w:color="auto" w:fill="auto"/>
            <w:hideMark/>
          </w:tcPr>
          <w:p w:rsidR="00530B81" w:rsidRPr="00530B81" w:rsidRDefault="00530B81" w:rsidP="00530B81">
            <w:pPr>
              <w:spacing w:line="240" w:lineRule="auto"/>
              <w:ind w:right="-44"/>
              <w:rPr>
                <w:rFonts w:ascii="Times New Roman" w:eastAsiaTheme="minorHAnsi" w:hAnsi="Times New Roman" w:cs="Times New Roman"/>
                <w:sz w:val="28"/>
                <w:szCs w:val="28"/>
                <w:lang w:eastAsia="en-US"/>
              </w:rPr>
            </w:pPr>
            <w:r w:rsidRPr="00530B81">
              <w:rPr>
                <w:rFonts w:ascii="Times New Roman" w:eastAsiaTheme="minorHAnsi" w:hAnsi="Times New Roman" w:cs="Times New Roman"/>
                <w:sz w:val="28"/>
                <w:szCs w:val="28"/>
                <w:lang w:eastAsia="en-US"/>
              </w:rPr>
              <w:t>Штрафы, санкции</w:t>
            </w:r>
          </w:p>
        </w:tc>
        <w:tc>
          <w:tcPr>
            <w:tcW w:w="1417" w:type="dxa"/>
            <w:shd w:val="clear" w:color="auto" w:fill="auto"/>
            <w:hideMark/>
          </w:tcPr>
          <w:p w:rsidR="00530B81" w:rsidRPr="00530B81" w:rsidRDefault="00530B81" w:rsidP="00530B81">
            <w:pPr>
              <w:spacing w:line="240" w:lineRule="auto"/>
              <w:jc w:val="center"/>
              <w:rPr>
                <w:rFonts w:ascii="Times New Roman" w:eastAsiaTheme="minorHAnsi" w:hAnsi="Times New Roman" w:cs="Times New Roman"/>
                <w:sz w:val="28"/>
                <w:szCs w:val="28"/>
                <w:lang w:eastAsia="en-US"/>
              </w:rPr>
            </w:pPr>
            <w:r w:rsidRPr="00530B81">
              <w:rPr>
                <w:rFonts w:ascii="Times New Roman" w:eastAsiaTheme="minorHAnsi" w:hAnsi="Times New Roman" w:cs="Times New Roman"/>
                <w:sz w:val="28"/>
                <w:szCs w:val="28"/>
                <w:lang w:eastAsia="en-US"/>
              </w:rPr>
              <w:t>153,0</w:t>
            </w:r>
          </w:p>
        </w:tc>
        <w:tc>
          <w:tcPr>
            <w:tcW w:w="1418" w:type="dxa"/>
            <w:shd w:val="clear" w:color="auto" w:fill="auto"/>
            <w:hideMark/>
          </w:tcPr>
          <w:p w:rsidR="00530B81" w:rsidRPr="00530B81" w:rsidRDefault="00530B81" w:rsidP="00530B81">
            <w:pPr>
              <w:spacing w:line="240" w:lineRule="auto"/>
              <w:ind w:right="-44"/>
              <w:jc w:val="center"/>
              <w:rPr>
                <w:rFonts w:ascii="Times New Roman" w:eastAsiaTheme="minorHAnsi" w:hAnsi="Times New Roman" w:cs="Times New Roman"/>
                <w:sz w:val="28"/>
                <w:szCs w:val="28"/>
                <w:highlight w:val="yellow"/>
                <w:lang w:eastAsia="en-US"/>
              </w:rPr>
            </w:pPr>
            <w:r w:rsidRPr="00530B81">
              <w:rPr>
                <w:rFonts w:ascii="Times New Roman" w:eastAsiaTheme="minorHAnsi" w:hAnsi="Times New Roman" w:cs="Times New Roman"/>
                <w:sz w:val="28"/>
                <w:szCs w:val="28"/>
                <w:lang w:eastAsia="en-US"/>
              </w:rPr>
              <w:t>134,5</w:t>
            </w:r>
          </w:p>
        </w:tc>
        <w:tc>
          <w:tcPr>
            <w:tcW w:w="1655" w:type="dxa"/>
            <w:shd w:val="clear" w:color="auto" w:fill="auto"/>
            <w:noWrap/>
            <w:hideMark/>
          </w:tcPr>
          <w:p w:rsidR="00530B81" w:rsidRPr="00530B81" w:rsidRDefault="00530B81" w:rsidP="00530B81">
            <w:pPr>
              <w:spacing w:after="0" w:line="240" w:lineRule="auto"/>
              <w:jc w:val="center"/>
              <w:rPr>
                <w:rFonts w:ascii="Times New Roman" w:eastAsia="Times New Roman" w:hAnsi="Times New Roman" w:cs="Times New Roman"/>
                <w:color w:val="000000"/>
                <w:sz w:val="28"/>
                <w:szCs w:val="28"/>
              </w:rPr>
            </w:pPr>
            <w:r w:rsidRPr="00530B81">
              <w:rPr>
                <w:rFonts w:ascii="Times New Roman" w:eastAsia="Times New Roman" w:hAnsi="Times New Roman" w:cs="Times New Roman"/>
                <w:color w:val="000000"/>
                <w:sz w:val="28"/>
                <w:szCs w:val="28"/>
              </w:rPr>
              <w:t>-18,5</w:t>
            </w:r>
          </w:p>
        </w:tc>
        <w:tc>
          <w:tcPr>
            <w:tcW w:w="2078" w:type="dxa"/>
            <w:shd w:val="clear" w:color="auto" w:fill="auto"/>
            <w:noWrap/>
            <w:hideMark/>
          </w:tcPr>
          <w:p w:rsidR="00530B81" w:rsidRPr="00530B81" w:rsidRDefault="00530B81" w:rsidP="00530B81">
            <w:pPr>
              <w:spacing w:line="240" w:lineRule="auto"/>
              <w:ind w:right="-44"/>
              <w:jc w:val="center"/>
              <w:rPr>
                <w:rFonts w:ascii="Times New Roman" w:eastAsiaTheme="minorHAnsi" w:hAnsi="Times New Roman" w:cs="Times New Roman"/>
                <w:sz w:val="28"/>
                <w:szCs w:val="28"/>
                <w:lang w:eastAsia="en-US"/>
              </w:rPr>
            </w:pPr>
            <w:r w:rsidRPr="00530B81">
              <w:rPr>
                <w:rFonts w:ascii="Times New Roman" w:eastAsiaTheme="minorHAnsi" w:hAnsi="Times New Roman" w:cs="Times New Roman"/>
                <w:sz w:val="28"/>
                <w:szCs w:val="28"/>
                <w:lang w:eastAsia="en-US"/>
              </w:rPr>
              <w:t>87,9</w:t>
            </w:r>
          </w:p>
        </w:tc>
      </w:tr>
      <w:tr w:rsidR="00530B81" w:rsidRPr="00530B81" w:rsidTr="00530B81">
        <w:trPr>
          <w:trHeight w:val="552"/>
        </w:trPr>
        <w:tc>
          <w:tcPr>
            <w:tcW w:w="3275" w:type="dxa"/>
            <w:shd w:val="clear" w:color="auto" w:fill="auto"/>
          </w:tcPr>
          <w:p w:rsidR="00530B81" w:rsidRPr="00530B81" w:rsidRDefault="00530B81" w:rsidP="00530B81">
            <w:pPr>
              <w:spacing w:line="240" w:lineRule="auto"/>
              <w:ind w:right="-44"/>
              <w:rPr>
                <w:rFonts w:ascii="Times New Roman" w:eastAsiaTheme="minorHAnsi" w:hAnsi="Times New Roman" w:cs="Times New Roman"/>
                <w:sz w:val="28"/>
                <w:szCs w:val="28"/>
                <w:lang w:eastAsia="en-US"/>
              </w:rPr>
            </w:pPr>
            <w:r w:rsidRPr="00530B81">
              <w:rPr>
                <w:rFonts w:ascii="Times New Roman" w:eastAsiaTheme="minorHAnsi" w:hAnsi="Times New Roman" w:cs="Times New Roman"/>
                <w:sz w:val="28"/>
                <w:szCs w:val="28"/>
                <w:lang w:eastAsia="en-US"/>
              </w:rPr>
              <w:t>Безвозмездные поступления</w:t>
            </w:r>
          </w:p>
        </w:tc>
        <w:tc>
          <w:tcPr>
            <w:tcW w:w="1417" w:type="dxa"/>
            <w:shd w:val="clear" w:color="auto" w:fill="auto"/>
          </w:tcPr>
          <w:p w:rsidR="00530B81" w:rsidRPr="00530B81" w:rsidRDefault="00530B81" w:rsidP="00530B81">
            <w:pPr>
              <w:spacing w:line="240" w:lineRule="auto"/>
              <w:jc w:val="center"/>
              <w:rPr>
                <w:rFonts w:ascii="Times New Roman" w:eastAsiaTheme="minorHAnsi" w:hAnsi="Times New Roman" w:cs="Times New Roman"/>
                <w:sz w:val="28"/>
                <w:szCs w:val="28"/>
                <w:lang w:eastAsia="en-US"/>
              </w:rPr>
            </w:pPr>
            <w:r w:rsidRPr="00530B81">
              <w:rPr>
                <w:rFonts w:ascii="Times New Roman" w:eastAsiaTheme="minorHAnsi" w:hAnsi="Times New Roman" w:cs="Times New Roman"/>
                <w:sz w:val="28"/>
                <w:szCs w:val="28"/>
                <w:lang w:eastAsia="en-US"/>
              </w:rPr>
              <w:t>26 024,4</w:t>
            </w:r>
          </w:p>
        </w:tc>
        <w:tc>
          <w:tcPr>
            <w:tcW w:w="1418" w:type="dxa"/>
            <w:shd w:val="clear" w:color="auto" w:fill="auto"/>
          </w:tcPr>
          <w:p w:rsidR="00530B81" w:rsidRPr="00530B81" w:rsidRDefault="00530B81" w:rsidP="00530B81">
            <w:pPr>
              <w:spacing w:line="240" w:lineRule="auto"/>
              <w:ind w:right="-44"/>
              <w:jc w:val="center"/>
              <w:rPr>
                <w:rFonts w:ascii="Times New Roman" w:eastAsiaTheme="minorHAnsi" w:hAnsi="Times New Roman" w:cs="Times New Roman"/>
                <w:sz w:val="28"/>
                <w:szCs w:val="28"/>
                <w:highlight w:val="yellow"/>
                <w:lang w:eastAsia="en-US"/>
              </w:rPr>
            </w:pPr>
            <w:r w:rsidRPr="00530B81">
              <w:rPr>
                <w:rFonts w:ascii="Times New Roman" w:eastAsiaTheme="minorHAnsi" w:hAnsi="Times New Roman" w:cs="Times New Roman"/>
                <w:sz w:val="28"/>
                <w:szCs w:val="28"/>
                <w:lang w:eastAsia="en-US"/>
              </w:rPr>
              <w:t>58 349,4</w:t>
            </w:r>
          </w:p>
        </w:tc>
        <w:tc>
          <w:tcPr>
            <w:tcW w:w="1655" w:type="dxa"/>
            <w:shd w:val="clear" w:color="auto" w:fill="auto"/>
            <w:noWrap/>
          </w:tcPr>
          <w:p w:rsidR="00530B81" w:rsidRPr="00530B81" w:rsidRDefault="00530B81" w:rsidP="00530B81">
            <w:pPr>
              <w:spacing w:after="0" w:line="240" w:lineRule="auto"/>
              <w:jc w:val="center"/>
              <w:rPr>
                <w:rFonts w:ascii="Times New Roman" w:eastAsia="Times New Roman" w:hAnsi="Times New Roman" w:cs="Times New Roman"/>
                <w:color w:val="000000"/>
                <w:sz w:val="28"/>
                <w:szCs w:val="28"/>
              </w:rPr>
            </w:pPr>
            <w:r w:rsidRPr="00530B81">
              <w:rPr>
                <w:rFonts w:ascii="Times New Roman" w:eastAsia="Times New Roman" w:hAnsi="Times New Roman" w:cs="Times New Roman"/>
                <w:color w:val="000000"/>
                <w:sz w:val="28"/>
                <w:szCs w:val="28"/>
              </w:rPr>
              <w:t>32 325,0</w:t>
            </w:r>
          </w:p>
        </w:tc>
        <w:tc>
          <w:tcPr>
            <w:tcW w:w="2078" w:type="dxa"/>
            <w:shd w:val="clear" w:color="auto" w:fill="auto"/>
            <w:noWrap/>
          </w:tcPr>
          <w:p w:rsidR="00530B81" w:rsidRPr="00530B81" w:rsidRDefault="00530B81" w:rsidP="00530B81">
            <w:pPr>
              <w:spacing w:line="240" w:lineRule="auto"/>
              <w:ind w:right="-44"/>
              <w:jc w:val="center"/>
              <w:rPr>
                <w:rFonts w:ascii="Times New Roman" w:eastAsiaTheme="minorHAnsi" w:hAnsi="Times New Roman" w:cs="Times New Roman"/>
                <w:sz w:val="28"/>
                <w:szCs w:val="28"/>
                <w:lang w:eastAsia="en-US"/>
              </w:rPr>
            </w:pPr>
            <w:r w:rsidRPr="00530B81">
              <w:rPr>
                <w:rFonts w:ascii="Times New Roman" w:eastAsiaTheme="minorHAnsi" w:hAnsi="Times New Roman" w:cs="Times New Roman"/>
                <w:sz w:val="28"/>
                <w:szCs w:val="28"/>
                <w:lang w:eastAsia="en-US"/>
              </w:rPr>
              <w:t>224,2</w:t>
            </w:r>
          </w:p>
        </w:tc>
      </w:tr>
    </w:tbl>
    <w:p w:rsidR="00530B81" w:rsidRPr="00530B81" w:rsidRDefault="00530B81" w:rsidP="00530B81">
      <w:pPr>
        <w:shd w:val="clear" w:color="auto" w:fill="FFFFFF"/>
        <w:spacing w:before="240" w:after="0" w:line="360" w:lineRule="auto"/>
        <w:ind w:firstLine="708"/>
        <w:jc w:val="both"/>
        <w:rPr>
          <w:rFonts w:ascii="Times New Roman" w:hAnsi="Times New Roman" w:cs="Times New Roman"/>
          <w:sz w:val="28"/>
          <w:szCs w:val="28"/>
          <w:shd w:val="clear" w:color="auto" w:fill="FFFFFF"/>
        </w:rPr>
      </w:pPr>
      <w:r w:rsidRPr="00530B81">
        <w:rPr>
          <w:rFonts w:ascii="Times New Roman" w:hAnsi="Times New Roman" w:cs="Times New Roman"/>
          <w:sz w:val="28"/>
          <w:szCs w:val="28"/>
          <w:shd w:val="clear" w:color="auto" w:fill="FFFFFF"/>
        </w:rPr>
        <w:t>Планом работы специалистов администрации Качугского городского поселения на 2023 год остаются – изучение областных программ для развития территории поселения; формирования заявок для участия в региональных и федеральных программах; поиск средств на софинансирование крупных мероприятий; работа по повышению уровня собираемости местных налогов.</w:t>
      </w:r>
    </w:p>
    <w:p w:rsidR="00530B81" w:rsidRPr="00530B81" w:rsidRDefault="00530B81" w:rsidP="00530B81">
      <w:pPr>
        <w:shd w:val="clear" w:color="auto" w:fill="FFFFFF"/>
        <w:spacing w:before="240" w:after="0" w:line="360" w:lineRule="auto"/>
        <w:ind w:firstLine="708"/>
        <w:jc w:val="both"/>
        <w:rPr>
          <w:rFonts w:ascii="Times New Roman" w:hAnsi="Times New Roman" w:cs="Times New Roman"/>
          <w:sz w:val="28"/>
          <w:szCs w:val="28"/>
          <w:shd w:val="clear" w:color="auto" w:fill="FFFFFF"/>
        </w:rPr>
      </w:pPr>
      <w:r w:rsidRPr="00530B81">
        <w:rPr>
          <w:rFonts w:ascii="Times New Roman" w:hAnsi="Times New Roman" w:cs="Times New Roman"/>
          <w:sz w:val="28"/>
          <w:szCs w:val="28"/>
          <w:shd w:val="clear" w:color="auto" w:fill="FFFFFF"/>
        </w:rPr>
        <w:t xml:space="preserve">Приоритетными направлениями работы остаются работа с населением, удовлетворение потребностей жителей поселка, улучшение качества жизни, путем решения вопросов благоустройства, освещения, ремонта дорог, а также вопросов жилищно-коммунального хозяйства. Основными собственными доходами, поступающими в бюджет поселения, остаются налог на доходы физических лиц, налог на имущество физических лиц и земельный налог. </w:t>
      </w:r>
    </w:p>
    <w:p w:rsidR="00530B81" w:rsidRPr="00530B81" w:rsidRDefault="00530B81" w:rsidP="00530B81">
      <w:pPr>
        <w:shd w:val="clear" w:color="auto" w:fill="FFFFFF"/>
        <w:spacing w:before="240" w:after="0" w:line="360" w:lineRule="auto"/>
        <w:ind w:firstLine="708"/>
        <w:jc w:val="both"/>
        <w:rPr>
          <w:rFonts w:ascii="Times New Roman" w:eastAsia="Times New Roman" w:hAnsi="Times New Roman" w:cs="Times New Roman"/>
          <w:sz w:val="28"/>
          <w:szCs w:val="28"/>
        </w:rPr>
      </w:pPr>
      <w:r w:rsidRPr="00530B81">
        <w:rPr>
          <w:rFonts w:ascii="Times New Roman" w:eastAsia="Times New Roman" w:hAnsi="Times New Roman" w:cs="Times New Roman"/>
          <w:sz w:val="28"/>
          <w:szCs w:val="28"/>
        </w:rPr>
        <w:t xml:space="preserve">В бюджет Качугского городского поселения фактически поступило </w:t>
      </w:r>
      <w:r w:rsidRPr="00530B81">
        <w:rPr>
          <w:rFonts w:ascii="Times New Roman" w:hAnsi="Times New Roman" w:cs="Times New Roman"/>
          <w:sz w:val="28"/>
          <w:szCs w:val="28"/>
          <w:shd w:val="clear" w:color="auto" w:fill="FFFFFF"/>
        </w:rPr>
        <w:t>90 856 073 рубля 37 копеек</w:t>
      </w:r>
      <w:r w:rsidRPr="00530B81">
        <w:rPr>
          <w:rFonts w:ascii="Times New Roman" w:eastAsia="Times New Roman" w:hAnsi="Times New Roman" w:cs="Times New Roman"/>
          <w:sz w:val="28"/>
          <w:szCs w:val="28"/>
        </w:rPr>
        <w:t>, в том числе: собственных налоговых и неналоговых доходов – 32 506 658 рублей 46 копейки. Поступления из бюджетов других уровней составили 58 349 414 рублей 91 копейки. Объем расходов бюджета поселения составил 89 533 979 рублей 53 копейки.</w:t>
      </w:r>
    </w:p>
    <w:p w:rsidR="00530B81" w:rsidRPr="00530B81" w:rsidRDefault="00530B81" w:rsidP="00530B81">
      <w:pPr>
        <w:spacing w:line="360" w:lineRule="auto"/>
        <w:ind w:firstLine="720"/>
        <w:jc w:val="both"/>
        <w:rPr>
          <w:rFonts w:ascii="Times New Roman" w:eastAsia="Courier New" w:hAnsi="Times New Roman" w:cs="Times New Roman"/>
          <w:sz w:val="28"/>
          <w:szCs w:val="28"/>
          <w:lang w:eastAsia="en-US"/>
        </w:rPr>
      </w:pPr>
      <w:r w:rsidRPr="00530B81">
        <w:rPr>
          <w:rFonts w:ascii="Times New Roman" w:eastAsia="Courier New" w:hAnsi="Times New Roman" w:cs="Times New Roman"/>
          <w:sz w:val="28"/>
          <w:szCs w:val="28"/>
          <w:lang w:eastAsia="en-US"/>
        </w:rPr>
        <w:t>В целях повышения эффективности расходования сре</w:t>
      </w:r>
      <w:proofErr w:type="gramStart"/>
      <w:r w:rsidRPr="00530B81">
        <w:rPr>
          <w:rFonts w:ascii="Times New Roman" w:eastAsia="Courier New" w:hAnsi="Times New Roman" w:cs="Times New Roman"/>
          <w:sz w:val="28"/>
          <w:szCs w:val="28"/>
          <w:lang w:eastAsia="en-US"/>
        </w:rPr>
        <w:t>дств пр</w:t>
      </w:r>
      <w:proofErr w:type="gramEnd"/>
      <w:r w:rsidRPr="00530B81">
        <w:rPr>
          <w:rFonts w:ascii="Times New Roman" w:eastAsia="Courier New" w:hAnsi="Times New Roman" w:cs="Times New Roman"/>
          <w:sz w:val="28"/>
          <w:szCs w:val="28"/>
          <w:lang w:eastAsia="en-US"/>
        </w:rPr>
        <w:t xml:space="preserve">оводятся процедуры закупки товаров, работ, услуг путем проведения открытых конкурсов, аукционов и котировок, в соответствии с федеральным законом от 05.04.2013 года № 44-ФЗ. В соответствии с утвержденным планом в 2023 году было проведено 37 конкурентных закупок (аукционов, запросов котировок), на общую сумму 181 719 </w:t>
      </w:r>
      <w:r w:rsidRPr="00530B81">
        <w:rPr>
          <w:rFonts w:ascii="Times New Roman" w:eastAsia="Courier New" w:hAnsi="Times New Roman" w:cs="Times New Roman"/>
          <w:sz w:val="28"/>
          <w:szCs w:val="28"/>
          <w:lang w:eastAsia="en-US"/>
        </w:rPr>
        <w:lastRenderedPageBreak/>
        <w:t xml:space="preserve">833,17 рублей. По результатам этих процедур заключено 31 муниципальных контрактов на общую сумму 179 235 112,20 рублей. Общая сумма экономии по результатам конкурентных процедур определения поставщика (подрядчика, исполнителя) и отмены конкурсных процедур, составила 2 484 720,97 рублей. В 2023 году заключены контракты на 4-летний период (с 2023 года по 2026 год) - капитальный ремонт улицы </w:t>
      </w:r>
      <w:proofErr w:type="gramStart"/>
      <w:r w:rsidRPr="00530B81">
        <w:rPr>
          <w:rFonts w:ascii="Times New Roman" w:eastAsia="Courier New" w:hAnsi="Times New Roman" w:cs="Times New Roman"/>
          <w:sz w:val="28"/>
          <w:szCs w:val="28"/>
          <w:lang w:eastAsia="en-US"/>
        </w:rPr>
        <w:t>Подгорная</w:t>
      </w:r>
      <w:proofErr w:type="gramEnd"/>
      <w:r w:rsidRPr="00530B81">
        <w:rPr>
          <w:rFonts w:ascii="Times New Roman" w:eastAsia="Courier New" w:hAnsi="Times New Roman" w:cs="Times New Roman"/>
          <w:sz w:val="28"/>
          <w:szCs w:val="28"/>
          <w:lang w:eastAsia="en-US"/>
        </w:rPr>
        <w:t>.</w:t>
      </w:r>
    </w:p>
    <w:p w:rsidR="00973135" w:rsidRPr="00412889" w:rsidRDefault="00973135" w:rsidP="001279AD">
      <w:pPr>
        <w:spacing w:line="360" w:lineRule="auto"/>
        <w:rPr>
          <w:rFonts w:ascii="Courier New" w:eastAsia="Courier New" w:hAnsi="Courier New" w:cs="Courier New"/>
          <w:color w:val="000000" w:themeColor="text1"/>
          <w:lang w:eastAsia="en-US"/>
        </w:rPr>
      </w:pPr>
      <w:r w:rsidRPr="00412889">
        <w:rPr>
          <w:rFonts w:ascii="Times New Roman" w:eastAsia="Times New Roman" w:hAnsi="Times New Roman" w:cs="Times New Roman"/>
          <w:b/>
          <w:color w:val="000000" w:themeColor="text1"/>
          <w:sz w:val="28"/>
          <w:szCs w:val="28"/>
        </w:rPr>
        <w:t>СОДЕРЖАНИЕ И РЕМОНТ ДОРОГ</w:t>
      </w:r>
    </w:p>
    <w:p w:rsidR="00412889" w:rsidRDefault="00412889" w:rsidP="00412889">
      <w:pPr>
        <w:spacing w:after="0" w:line="360" w:lineRule="auto"/>
        <w:ind w:firstLine="708"/>
        <w:jc w:val="both"/>
        <w:rPr>
          <w:rFonts w:ascii="Times New Roman" w:eastAsia="Times New Roman" w:hAnsi="Times New Roman" w:cs="Times New Roman"/>
          <w:sz w:val="28"/>
          <w:szCs w:val="28"/>
        </w:rPr>
      </w:pPr>
      <w:r w:rsidRPr="00A20CEC">
        <w:rPr>
          <w:rFonts w:ascii="Times New Roman" w:eastAsia="Times New Roman" w:hAnsi="Times New Roman" w:cs="Times New Roman"/>
          <w:sz w:val="28"/>
          <w:szCs w:val="28"/>
        </w:rPr>
        <w:t xml:space="preserve">Расходы по разделу </w:t>
      </w:r>
      <w:r>
        <w:rPr>
          <w:rFonts w:ascii="Times New Roman" w:eastAsia="Times New Roman" w:hAnsi="Times New Roman" w:cs="Times New Roman"/>
          <w:sz w:val="28"/>
          <w:szCs w:val="28"/>
        </w:rPr>
        <w:t xml:space="preserve"> </w:t>
      </w:r>
      <w:r w:rsidRPr="00A20CEC">
        <w:rPr>
          <w:rFonts w:ascii="Times New Roman" w:eastAsia="Times New Roman" w:hAnsi="Times New Roman" w:cs="Times New Roman"/>
          <w:sz w:val="28"/>
          <w:szCs w:val="28"/>
        </w:rPr>
        <w:t>дорожное хозяйство (дорожные фонды) исполнены в сумме 49 858 215 рублей 97 копеек, в том числе за счет средств местного бюджета проведены работы на сумму 1 305 761 рубль 00 копеек (оплата работ за зимнее содержание автомобильных дорог, и содержание ав</w:t>
      </w:r>
      <w:r>
        <w:rPr>
          <w:rFonts w:ascii="Times New Roman" w:eastAsia="Times New Roman" w:hAnsi="Times New Roman" w:cs="Times New Roman"/>
          <w:sz w:val="28"/>
          <w:szCs w:val="28"/>
        </w:rPr>
        <w:t>томобильных дорог за 2 квартал).</w:t>
      </w:r>
    </w:p>
    <w:p w:rsidR="00412889" w:rsidRPr="00116D79" w:rsidRDefault="00412889" w:rsidP="00412889">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w:t>
      </w:r>
      <w:r w:rsidRPr="00116D79">
        <w:rPr>
          <w:rFonts w:ascii="Times New Roman" w:eastAsia="Times New Roman" w:hAnsi="Times New Roman" w:cs="Times New Roman"/>
          <w:sz w:val="28"/>
          <w:szCs w:val="28"/>
        </w:rPr>
        <w:t>униципальный дорожный фонд в 202</w:t>
      </w:r>
      <w:r>
        <w:rPr>
          <w:rFonts w:ascii="Times New Roman" w:eastAsia="Times New Roman" w:hAnsi="Times New Roman" w:cs="Times New Roman"/>
          <w:sz w:val="28"/>
          <w:szCs w:val="28"/>
        </w:rPr>
        <w:t>3</w:t>
      </w:r>
      <w:r w:rsidRPr="00116D79">
        <w:rPr>
          <w:rFonts w:ascii="Times New Roman" w:eastAsia="Times New Roman" w:hAnsi="Times New Roman" w:cs="Times New Roman"/>
          <w:sz w:val="28"/>
          <w:szCs w:val="28"/>
        </w:rPr>
        <w:t xml:space="preserve"> году </w:t>
      </w:r>
      <w:r>
        <w:rPr>
          <w:rFonts w:ascii="Times New Roman" w:eastAsia="Times New Roman" w:hAnsi="Times New Roman" w:cs="Times New Roman"/>
          <w:sz w:val="28"/>
          <w:szCs w:val="28"/>
        </w:rPr>
        <w:t>составил 6027825</w:t>
      </w:r>
      <w:r w:rsidRPr="00B921DB">
        <w:rPr>
          <w:rFonts w:ascii="Times New Roman" w:eastAsia="Times New Roman" w:hAnsi="Times New Roman" w:cs="Times New Roman"/>
          <w:color w:val="FF0000"/>
          <w:sz w:val="28"/>
          <w:szCs w:val="28"/>
        </w:rPr>
        <w:t xml:space="preserve"> </w:t>
      </w:r>
      <w:r>
        <w:rPr>
          <w:rFonts w:ascii="Times New Roman" w:eastAsia="Times New Roman" w:hAnsi="Times New Roman" w:cs="Times New Roman"/>
          <w:sz w:val="28"/>
          <w:szCs w:val="28"/>
        </w:rPr>
        <w:t xml:space="preserve">рублей 92 копейки из </w:t>
      </w:r>
      <w:r w:rsidRPr="00116D79">
        <w:rPr>
          <w:rFonts w:ascii="Times New Roman" w:eastAsia="Times New Roman" w:hAnsi="Times New Roman" w:cs="Times New Roman"/>
          <w:sz w:val="28"/>
          <w:szCs w:val="28"/>
        </w:rPr>
        <w:t>поступи</w:t>
      </w:r>
      <w:r>
        <w:rPr>
          <w:rFonts w:ascii="Times New Roman" w:eastAsia="Times New Roman" w:hAnsi="Times New Roman" w:cs="Times New Roman"/>
          <w:sz w:val="28"/>
          <w:szCs w:val="28"/>
        </w:rPr>
        <w:t>вших</w:t>
      </w:r>
      <w:r w:rsidRPr="00116D79">
        <w:rPr>
          <w:rFonts w:ascii="Times New Roman" w:eastAsia="Times New Roman" w:hAnsi="Times New Roman" w:cs="Times New Roman"/>
          <w:sz w:val="28"/>
          <w:szCs w:val="28"/>
        </w:rPr>
        <w:t xml:space="preserve"> акцизов  на сумму </w:t>
      </w:r>
      <w:r w:rsidRPr="00A51C79">
        <w:rPr>
          <w:rFonts w:ascii="Times New Roman" w:eastAsia="Times New Roman" w:hAnsi="Times New Roman" w:cs="Times New Roman"/>
          <w:sz w:val="28"/>
          <w:szCs w:val="28"/>
        </w:rPr>
        <w:t xml:space="preserve">5 601700 </w:t>
      </w:r>
      <w:r>
        <w:rPr>
          <w:rFonts w:ascii="Times New Roman" w:eastAsia="Times New Roman" w:hAnsi="Times New Roman" w:cs="Times New Roman"/>
          <w:sz w:val="28"/>
          <w:szCs w:val="28"/>
        </w:rPr>
        <w:t xml:space="preserve">рублей, и </w:t>
      </w:r>
      <w:r w:rsidRPr="00116D79">
        <w:rPr>
          <w:rFonts w:ascii="Times New Roman" w:eastAsia="Times New Roman" w:hAnsi="Times New Roman" w:cs="Times New Roman"/>
          <w:sz w:val="28"/>
          <w:szCs w:val="28"/>
        </w:rPr>
        <w:t>остатки прошлого</w:t>
      </w:r>
      <w:r>
        <w:rPr>
          <w:rFonts w:ascii="Times New Roman" w:eastAsia="Times New Roman" w:hAnsi="Times New Roman" w:cs="Times New Roman"/>
          <w:sz w:val="28"/>
          <w:szCs w:val="28"/>
        </w:rPr>
        <w:t xml:space="preserve"> 2022</w:t>
      </w:r>
      <w:r w:rsidRPr="00116D79">
        <w:rPr>
          <w:rFonts w:ascii="Times New Roman" w:eastAsia="Times New Roman" w:hAnsi="Times New Roman" w:cs="Times New Roman"/>
          <w:sz w:val="28"/>
          <w:szCs w:val="28"/>
        </w:rPr>
        <w:t xml:space="preserve"> года  </w:t>
      </w:r>
      <w:r>
        <w:rPr>
          <w:rFonts w:ascii="Times New Roman" w:eastAsia="Times New Roman" w:hAnsi="Times New Roman" w:cs="Times New Roman"/>
          <w:sz w:val="28"/>
          <w:szCs w:val="28"/>
        </w:rPr>
        <w:t>426125</w:t>
      </w:r>
      <w:r w:rsidRPr="00B921DB">
        <w:rPr>
          <w:rFonts w:ascii="Times New Roman" w:eastAsia="Times New Roman" w:hAnsi="Times New Roman" w:cs="Times New Roman"/>
          <w:color w:val="FF0000"/>
          <w:sz w:val="28"/>
          <w:szCs w:val="28"/>
        </w:rPr>
        <w:t xml:space="preserve"> </w:t>
      </w:r>
      <w:r w:rsidRPr="00116D79">
        <w:rPr>
          <w:rFonts w:ascii="Times New Roman" w:eastAsia="Times New Roman" w:hAnsi="Times New Roman" w:cs="Times New Roman"/>
          <w:sz w:val="28"/>
          <w:szCs w:val="28"/>
        </w:rPr>
        <w:t>рублей</w:t>
      </w:r>
      <w:r>
        <w:rPr>
          <w:rFonts w:ascii="Times New Roman" w:eastAsia="Times New Roman" w:hAnsi="Times New Roman" w:cs="Times New Roman"/>
          <w:sz w:val="28"/>
          <w:szCs w:val="28"/>
        </w:rPr>
        <w:t xml:space="preserve"> 92 копейки</w:t>
      </w:r>
      <w:r w:rsidRPr="00116D79">
        <w:rPr>
          <w:rFonts w:ascii="Times New Roman" w:eastAsia="Times New Roman" w:hAnsi="Times New Roman" w:cs="Times New Roman"/>
          <w:sz w:val="28"/>
          <w:szCs w:val="28"/>
        </w:rPr>
        <w:t>.</w:t>
      </w:r>
    </w:p>
    <w:p w:rsidR="00412889" w:rsidRPr="00116D79" w:rsidRDefault="00412889" w:rsidP="00412889">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w:t>
      </w:r>
      <w:r w:rsidRPr="00116D79">
        <w:rPr>
          <w:rFonts w:ascii="Times New Roman" w:eastAsia="Times New Roman" w:hAnsi="Times New Roman" w:cs="Times New Roman"/>
          <w:sz w:val="28"/>
          <w:szCs w:val="28"/>
        </w:rPr>
        <w:t xml:space="preserve">а  содержание дорог и обслуживание дорог </w:t>
      </w:r>
      <w:r>
        <w:rPr>
          <w:rFonts w:ascii="Times New Roman" w:eastAsia="Times New Roman" w:hAnsi="Times New Roman" w:cs="Times New Roman"/>
          <w:sz w:val="28"/>
          <w:szCs w:val="28"/>
        </w:rPr>
        <w:t xml:space="preserve">общего пользования произведены работы на сумму </w:t>
      </w:r>
      <w:r w:rsidRPr="00116D7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3 680 700</w:t>
      </w:r>
      <w:r w:rsidRPr="00B921DB">
        <w:rPr>
          <w:rFonts w:ascii="Times New Roman" w:eastAsia="Times New Roman" w:hAnsi="Times New Roman" w:cs="Times New Roman"/>
          <w:color w:val="FF0000"/>
          <w:sz w:val="28"/>
          <w:szCs w:val="28"/>
        </w:rPr>
        <w:t xml:space="preserve"> </w:t>
      </w:r>
      <w:r>
        <w:rPr>
          <w:rFonts w:ascii="Times New Roman" w:eastAsia="Times New Roman" w:hAnsi="Times New Roman" w:cs="Times New Roman"/>
          <w:sz w:val="28"/>
          <w:szCs w:val="28"/>
        </w:rPr>
        <w:t>рублей</w:t>
      </w:r>
      <w:r w:rsidRPr="00116D79">
        <w:rPr>
          <w:rFonts w:ascii="Times New Roman" w:eastAsia="Times New Roman" w:hAnsi="Times New Roman" w:cs="Times New Roman"/>
          <w:sz w:val="28"/>
          <w:szCs w:val="28"/>
        </w:rPr>
        <w:t>;</w:t>
      </w:r>
    </w:p>
    <w:p w:rsidR="00412889" w:rsidRDefault="00412889" w:rsidP="00412889">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т</w:t>
      </w:r>
      <w:r w:rsidRPr="00116D79">
        <w:rPr>
          <w:rFonts w:ascii="Times New Roman" w:eastAsia="Times New Roman" w:hAnsi="Times New Roman" w:cs="Times New Roman"/>
          <w:sz w:val="28"/>
          <w:szCs w:val="28"/>
        </w:rPr>
        <w:t xml:space="preserve">екущий ремонт </w:t>
      </w:r>
      <w:r>
        <w:rPr>
          <w:rFonts w:ascii="Times New Roman" w:eastAsia="Times New Roman" w:hAnsi="Times New Roman" w:cs="Times New Roman"/>
          <w:sz w:val="28"/>
          <w:szCs w:val="28"/>
        </w:rPr>
        <w:t>асфальтобетонного</w:t>
      </w:r>
      <w:r w:rsidRPr="00116D79">
        <w:rPr>
          <w:rFonts w:ascii="Times New Roman" w:eastAsia="Times New Roman" w:hAnsi="Times New Roman" w:cs="Times New Roman"/>
          <w:sz w:val="28"/>
          <w:szCs w:val="28"/>
        </w:rPr>
        <w:t xml:space="preserve"> покрыти</w:t>
      </w:r>
      <w:r>
        <w:rPr>
          <w:rFonts w:ascii="Times New Roman" w:eastAsia="Times New Roman" w:hAnsi="Times New Roman" w:cs="Times New Roman"/>
          <w:sz w:val="28"/>
          <w:szCs w:val="28"/>
        </w:rPr>
        <w:t xml:space="preserve">я дорог общего пользования местного значения: </w:t>
      </w:r>
    </w:p>
    <w:p w:rsidR="00412889" w:rsidRDefault="00412889" w:rsidP="00412889">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ямочный ремонт асфальтобетонного покрытия составил</w:t>
      </w:r>
      <w:proofErr w:type="gramStart"/>
      <w:r>
        <w:rPr>
          <w:rFonts w:ascii="Times New Roman" w:eastAsia="Times New Roman" w:hAnsi="Times New Roman" w:cs="Times New Roman"/>
          <w:sz w:val="28"/>
          <w:szCs w:val="28"/>
        </w:rPr>
        <w:t>1</w:t>
      </w:r>
      <w:proofErr w:type="gramEnd"/>
      <w:r>
        <w:rPr>
          <w:rFonts w:ascii="Times New Roman" w:eastAsia="Times New Roman" w:hAnsi="Times New Roman" w:cs="Times New Roman"/>
          <w:sz w:val="28"/>
          <w:szCs w:val="28"/>
        </w:rPr>
        <w:t> 598 800 рублей;</w:t>
      </w:r>
    </w:p>
    <w:p w:rsidR="00412889" w:rsidRDefault="00412889" w:rsidP="00412889">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62204F">
        <w:rPr>
          <w:rFonts w:ascii="Times New Roman" w:eastAsia="Times New Roman" w:hAnsi="Times New Roman" w:cs="Times New Roman"/>
          <w:sz w:val="28"/>
          <w:szCs w:val="28"/>
        </w:rPr>
        <w:t xml:space="preserve">в рамках перечня проектов народные инициативы были произведены работы по асфальтированию дорожного покрытия участка дороги по ул. Пушкина на сумму 3 145 200 рублей 00 копеек (в </w:t>
      </w:r>
      <w:proofErr w:type="spellStart"/>
      <w:r w:rsidRPr="0062204F">
        <w:rPr>
          <w:rFonts w:ascii="Times New Roman" w:eastAsia="Times New Roman" w:hAnsi="Times New Roman" w:cs="Times New Roman"/>
          <w:sz w:val="28"/>
          <w:szCs w:val="28"/>
        </w:rPr>
        <w:t>т.ч</w:t>
      </w:r>
      <w:proofErr w:type="spellEnd"/>
      <w:r w:rsidRPr="0062204F">
        <w:rPr>
          <w:rFonts w:ascii="Times New Roman" w:eastAsia="Times New Roman" w:hAnsi="Times New Roman" w:cs="Times New Roman"/>
          <w:sz w:val="28"/>
          <w:szCs w:val="28"/>
        </w:rPr>
        <w:t xml:space="preserve">. средства областного бюджета за </w:t>
      </w:r>
      <w:r>
        <w:rPr>
          <w:rFonts w:ascii="Times New Roman" w:eastAsia="Times New Roman" w:hAnsi="Times New Roman" w:cs="Times New Roman"/>
          <w:sz w:val="28"/>
          <w:szCs w:val="28"/>
        </w:rPr>
        <w:t>счет субсидии 2 704 900 рублей);</w:t>
      </w:r>
    </w:p>
    <w:p w:rsidR="00412889" w:rsidRDefault="00412889" w:rsidP="00412889">
      <w:pPr>
        <w:spacing w:after="0" w:line="360" w:lineRule="auto"/>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 </w:t>
      </w:r>
      <w:r w:rsidRPr="0062204F">
        <w:rPr>
          <w:rFonts w:ascii="Times New Roman" w:eastAsia="Times New Roman" w:hAnsi="Times New Roman" w:cs="Times New Roman"/>
          <w:sz w:val="28"/>
          <w:szCs w:val="28"/>
        </w:rPr>
        <w:t xml:space="preserve">за счет средств субсидии в целях </w:t>
      </w:r>
      <w:proofErr w:type="spellStart"/>
      <w:r w:rsidRPr="0062204F">
        <w:rPr>
          <w:rFonts w:ascii="Times New Roman" w:eastAsia="Times New Roman" w:hAnsi="Times New Roman" w:cs="Times New Roman"/>
          <w:sz w:val="28"/>
          <w:szCs w:val="28"/>
        </w:rPr>
        <w:t>софинансирования</w:t>
      </w:r>
      <w:proofErr w:type="spellEnd"/>
      <w:r w:rsidRPr="0062204F">
        <w:rPr>
          <w:rFonts w:ascii="Times New Roman" w:eastAsia="Times New Roman" w:hAnsi="Times New Roman" w:cs="Times New Roman"/>
          <w:sz w:val="28"/>
          <w:szCs w:val="28"/>
        </w:rPr>
        <w:t xml:space="preserve"> расходных обязательств муниципальных образований Иркутской области на осуществление дорожной деятельности в отношении автомобильных дорог общего пользования местного значения, входящих в транспортный каркас Иркутской области осуществлен текущий ремонт части автомобильной дороги общего значения по ул. Иркутская от пересечения с ул.</w:t>
      </w:r>
      <w:r>
        <w:rPr>
          <w:rFonts w:ascii="Times New Roman" w:eastAsia="Times New Roman" w:hAnsi="Times New Roman" w:cs="Times New Roman"/>
          <w:sz w:val="28"/>
          <w:szCs w:val="28"/>
        </w:rPr>
        <w:t xml:space="preserve"> </w:t>
      </w:r>
      <w:r w:rsidRPr="0062204F">
        <w:rPr>
          <w:rFonts w:ascii="Times New Roman" w:eastAsia="Times New Roman" w:hAnsi="Times New Roman" w:cs="Times New Roman"/>
          <w:sz w:val="28"/>
          <w:szCs w:val="28"/>
        </w:rPr>
        <w:t>Юбилейная до пересечения с ул.</w:t>
      </w:r>
      <w:r>
        <w:rPr>
          <w:rFonts w:ascii="Times New Roman" w:eastAsia="Times New Roman" w:hAnsi="Times New Roman" w:cs="Times New Roman"/>
          <w:sz w:val="28"/>
          <w:szCs w:val="28"/>
        </w:rPr>
        <w:t xml:space="preserve"> </w:t>
      </w:r>
      <w:r w:rsidRPr="0062204F">
        <w:rPr>
          <w:rFonts w:ascii="Times New Roman" w:eastAsia="Times New Roman" w:hAnsi="Times New Roman" w:cs="Times New Roman"/>
          <w:sz w:val="28"/>
          <w:szCs w:val="28"/>
        </w:rPr>
        <w:t xml:space="preserve">Лесная,  по пер. Больничный от </w:t>
      </w:r>
      <w:r w:rsidRPr="0062204F">
        <w:rPr>
          <w:rFonts w:ascii="Times New Roman" w:eastAsia="Times New Roman" w:hAnsi="Times New Roman" w:cs="Times New Roman"/>
          <w:sz w:val="28"/>
          <w:szCs w:val="28"/>
        </w:rPr>
        <w:lastRenderedPageBreak/>
        <w:t>пересечения с ул.</w:t>
      </w:r>
      <w:r>
        <w:rPr>
          <w:rFonts w:ascii="Times New Roman" w:eastAsia="Times New Roman" w:hAnsi="Times New Roman" w:cs="Times New Roman"/>
          <w:sz w:val="28"/>
          <w:szCs w:val="28"/>
        </w:rPr>
        <w:t xml:space="preserve"> </w:t>
      </w:r>
      <w:r w:rsidRPr="0062204F">
        <w:rPr>
          <w:rFonts w:ascii="Times New Roman" w:eastAsia="Times New Roman" w:hAnsi="Times New Roman" w:cs="Times New Roman"/>
          <w:sz w:val="28"/>
          <w:szCs w:val="28"/>
        </w:rPr>
        <w:t>Победы</w:t>
      </w:r>
      <w:proofErr w:type="gramEnd"/>
      <w:r w:rsidRPr="0062204F">
        <w:rPr>
          <w:rFonts w:ascii="Times New Roman" w:eastAsia="Times New Roman" w:hAnsi="Times New Roman" w:cs="Times New Roman"/>
          <w:sz w:val="28"/>
          <w:szCs w:val="28"/>
        </w:rPr>
        <w:t xml:space="preserve"> до пересечения с ул.</w:t>
      </w:r>
      <w:r>
        <w:rPr>
          <w:rFonts w:ascii="Times New Roman" w:eastAsia="Times New Roman" w:hAnsi="Times New Roman" w:cs="Times New Roman"/>
          <w:sz w:val="28"/>
          <w:szCs w:val="28"/>
        </w:rPr>
        <w:t xml:space="preserve"> </w:t>
      </w:r>
      <w:proofErr w:type="gramStart"/>
      <w:r w:rsidRPr="0062204F">
        <w:rPr>
          <w:rFonts w:ascii="Times New Roman" w:eastAsia="Times New Roman" w:hAnsi="Times New Roman" w:cs="Times New Roman"/>
          <w:sz w:val="28"/>
          <w:szCs w:val="28"/>
        </w:rPr>
        <w:t>Юбилейная</w:t>
      </w:r>
      <w:proofErr w:type="gramEnd"/>
      <w:r w:rsidRPr="0062204F">
        <w:rPr>
          <w:rFonts w:ascii="Times New Roman" w:eastAsia="Times New Roman" w:hAnsi="Times New Roman" w:cs="Times New Roman"/>
          <w:sz w:val="28"/>
          <w:szCs w:val="28"/>
        </w:rPr>
        <w:t xml:space="preserve"> на сумму 7 639 004 рублей 56 копеек;</w:t>
      </w:r>
      <w:r>
        <w:rPr>
          <w:rFonts w:ascii="Times New Roman" w:eastAsia="Times New Roman" w:hAnsi="Times New Roman" w:cs="Times New Roman"/>
          <w:sz w:val="28"/>
          <w:szCs w:val="28"/>
        </w:rPr>
        <w:t xml:space="preserve"> </w:t>
      </w:r>
    </w:p>
    <w:p w:rsidR="00412889" w:rsidRDefault="00412889" w:rsidP="00412889">
      <w:pPr>
        <w:spacing w:after="0" w:line="360" w:lineRule="auto"/>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Т</w:t>
      </w:r>
      <w:r w:rsidRPr="00A20CEC">
        <w:rPr>
          <w:rFonts w:ascii="Times New Roman" w:eastAsia="Times New Roman" w:hAnsi="Times New Roman" w:cs="Times New Roman"/>
          <w:sz w:val="28"/>
          <w:szCs w:val="28"/>
        </w:rPr>
        <w:t xml:space="preserve">ак же в целях </w:t>
      </w:r>
      <w:proofErr w:type="spellStart"/>
      <w:r w:rsidRPr="00A20CEC">
        <w:rPr>
          <w:rFonts w:ascii="Times New Roman" w:eastAsia="Times New Roman" w:hAnsi="Times New Roman" w:cs="Times New Roman"/>
          <w:sz w:val="28"/>
          <w:szCs w:val="28"/>
        </w:rPr>
        <w:t>софинансирования</w:t>
      </w:r>
      <w:proofErr w:type="spellEnd"/>
      <w:r w:rsidRPr="00A20CEC">
        <w:rPr>
          <w:rFonts w:ascii="Times New Roman" w:eastAsia="Times New Roman" w:hAnsi="Times New Roman" w:cs="Times New Roman"/>
          <w:sz w:val="28"/>
          <w:szCs w:val="28"/>
        </w:rPr>
        <w:t xml:space="preserve"> расходных обязательств муниципальных образований Иркутской области на осуществление дорожной деятельности в отношении автомобильных дорог общего пользования местного значения, входящих в транспортный каркас Иркутской области, были заключены контракты по капитальному ремонту улицы Подгорной сроком на четыре года – в 2023 году исполнено по контрактам – 31 472 425 рублей 41 копейку;</w:t>
      </w:r>
      <w:proofErr w:type="gramEnd"/>
    </w:p>
    <w:p w:rsidR="00412889" w:rsidRPr="00116D79" w:rsidRDefault="00412889" w:rsidP="00412889">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рамках осуществления инициативного проекта </w:t>
      </w:r>
      <w:r w:rsidRPr="00790D74">
        <w:rPr>
          <w:rFonts w:ascii="Times New Roman" w:eastAsia="Times New Roman" w:hAnsi="Times New Roman" w:cs="Times New Roman"/>
          <w:sz w:val="28"/>
          <w:szCs w:val="28"/>
        </w:rPr>
        <w:t xml:space="preserve">«Улица Российская  – дорога России» </w:t>
      </w:r>
      <w:r>
        <w:rPr>
          <w:rFonts w:ascii="Times New Roman" w:eastAsia="Times New Roman" w:hAnsi="Times New Roman" w:cs="Times New Roman"/>
          <w:sz w:val="28"/>
          <w:szCs w:val="28"/>
        </w:rPr>
        <w:t>произведен</w:t>
      </w:r>
      <w:r w:rsidRPr="00790D74">
        <w:rPr>
          <w:rFonts w:ascii="Times New Roman" w:eastAsia="Times New Roman" w:hAnsi="Times New Roman" w:cs="Times New Roman"/>
          <w:sz w:val="28"/>
          <w:szCs w:val="28"/>
        </w:rPr>
        <w:t xml:space="preserve"> ремонт дороги местного значения по ул. Российская от дома № 11 до дома № 17</w:t>
      </w:r>
      <w:r>
        <w:rPr>
          <w:rFonts w:ascii="Times New Roman" w:eastAsia="Times New Roman" w:hAnsi="Times New Roman" w:cs="Times New Roman"/>
          <w:sz w:val="28"/>
          <w:szCs w:val="28"/>
        </w:rPr>
        <w:t xml:space="preserve"> на общую сумму 547</w:t>
      </w:r>
      <w:r w:rsidR="007B41B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040 рублей. </w:t>
      </w:r>
    </w:p>
    <w:p w:rsidR="00412889" w:rsidRDefault="00412889" w:rsidP="00412889">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п</w:t>
      </w:r>
      <w:r w:rsidRPr="00116D79">
        <w:rPr>
          <w:rFonts w:ascii="Times New Roman" w:eastAsia="Times New Roman" w:hAnsi="Times New Roman" w:cs="Times New Roman"/>
          <w:sz w:val="28"/>
          <w:szCs w:val="28"/>
        </w:rPr>
        <w:t>риобретение дорожных знаков, нанесение дорожной разметки</w:t>
      </w:r>
      <w:r>
        <w:rPr>
          <w:rFonts w:ascii="Times New Roman" w:eastAsia="Times New Roman" w:hAnsi="Times New Roman" w:cs="Times New Roman"/>
          <w:sz w:val="28"/>
          <w:szCs w:val="28"/>
        </w:rPr>
        <w:t xml:space="preserve"> израсходовано</w:t>
      </w:r>
      <w:r w:rsidRPr="00116D79">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74</w:t>
      </w:r>
      <w:r w:rsidR="007B41B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100 рублей</w:t>
      </w:r>
      <w:r w:rsidRPr="00116D79">
        <w:rPr>
          <w:rFonts w:ascii="Times New Roman" w:eastAsia="Times New Roman" w:hAnsi="Times New Roman" w:cs="Times New Roman"/>
          <w:sz w:val="28"/>
          <w:szCs w:val="28"/>
        </w:rPr>
        <w:t>.</w:t>
      </w:r>
    </w:p>
    <w:p w:rsidR="00412889" w:rsidRPr="00116D79" w:rsidRDefault="00412889" w:rsidP="00412889">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п</w:t>
      </w:r>
      <w:r w:rsidRPr="00116D79">
        <w:rPr>
          <w:rFonts w:ascii="Times New Roman" w:eastAsia="Times New Roman" w:hAnsi="Times New Roman" w:cs="Times New Roman"/>
          <w:sz w:val="28"/>
          <w:szCs w:val="28"/>
        </w:rPr>
        <w:t xml:space="preserve">риобретение </w:t>
      </w:r>
      <w:proofErr w:type="spellStart"/>
      <w:r w:rsidRPr="00116D79">
        <w:rPr>
          <w:rFonts w:ascii="Times New Roman" w:eastAsia="Times New Roman" w:hAnsi="Times New Roman" w:cs="Times New Roman"/>
          <w:sz w:val="28"/>
          <w:szCs w:val="28"/>
        </w:rPr>
        <w:t>противогололёдного</w:t>
      </w:r>
      <w:proofErr w:type="spellEnd"/>
      <w:r w:rsidRPr="00116D79">
        <w:rPr>
          <w:rFonts w:ascii="Times New Roman" w:eastAsia="Times New Roman" w:hAnsi="Times New Roman" w:cs="Times New Roman"/>
          <w:sz w:val="28"/>
          <w:szCs w:val="28"/>
        </w:rPr>
        <w:t xml:space="preserve"> материала, заключен </w:t>
      </w:r>
      <w:r>
        <w:rPr>
          <w:rFonts w:ascii="Times New Roman" w:eastAsia="Times New Roman" w:hAnsi="Times New Roman" w:cs="Times New Roman"/>
          <w:sz w:val="28"/>
          <w:szCs w:val="28"/>
        </w:rPr>
        <w:t>муниципальный контракт</w:t>
      </w:r>
      <w:r w:rsidRPr="00116D79">
        <w:rPr>
          <w:rFonts w:ascii="Times New Roman" w:eastAsia="Times New Roman" w:hAnsi="Times New Roman" w:cs="Times New Roman"/>
          <w:sz w:val="28"/>
          <w:szCs w:val="28"/>
        </w:rPr>
        <w:t xml:space="preserve"> на сумму – </w:t>
      </w:r>
      <w:r>
        <w:rPr>
          <w:rFonts w:ascii="Times New Roman" w:eastAsia="Times New Roman" w:hAnsi="Times New Roman" w:cs="Times New Roman"/>
          <w:sz w:val="28"/>
          <w:szCs w:val="28"/>
        </w:rPr>
        <w:t>394</w:t>
      </w:r>
      <w:r w:rsidR="007B41B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100</w:t>
      </w:r>
      <w:r w:rsidRPr="00D4660B">
        <w:rPr>
          <w:rFonts w:ascii="Times New Roman" w:eastAsia="Times New Roman" w:hAnsi="Times New Roman" w:cs="Times New Roman"/>
          <w:color w:val="FF0000"/>
          <w:sz w:val="28"/>
          <w:szCs w:val="28"/>
        </w:rPr>
        <w:t xml:space="preserve"> </w:t>
      </w:r>
      <w:r>
        <w:rPr>
          <w:rFonts w:ascii="Times New Roman" w:eastAsia="Times New Roman" w:hAnsi="Times New Roman" w:cs="Times New Roman"/>
          <w:sz w:val="28"/>
          <w:szCs w:val="28"/>
        </w:rPr>
        <w:t>рублей</w:t>
      </w:r>
      <w:r w:rsidRPr="00116D79">
        <w:rPr>
          <w:rFonts w:ascii="Times New Roman" w:eastAsia="Times New Roman" w:hAnsi="Times New Roman" w:cs="Times New Roman"/>
          <w:sz w:val="28"/>
          <w:szCs w:val="28"/>
        </w:rPr>
        <w:t>.</w:t>
      </w:r>
    </w:p>
    <w:p w:rsidR="00412889" w:rsidRPr="00CE4704" w:rsidRDefault="00412889" w:rsidP="00412889">
      <w:pPr>
        <w:tabs>
          <w:tab w:val="left" w:pos="708"/>
          <w:tab w:val="left" w:pos="1416"/>
          <w:tab w:val="left" w:pos="2124"/>
          <w:tab w:val="left" w:pos="2832"/>
          <w:tab w:val="left" w:pos="3555"/>
        </w:tabs>
        <w:spacing w:after="0" w:line="360" w:lineRule="auto"/>
        <w:jc w:val="both"/>
        <w:rPr>
          <w:rFonts w:ascii="Times New Roman" w:eastAsia="Times New Roman" w:hAnsi="Times New Roman" w:cs="Times New Roman"/>
          <w:sz w:val="28"/>
          <w:szCs w:val="28"/>
        </w:rPr>
      </w:pPr>
      <w:r w:rsidRPr="001377EC">
        <w:rPr>
          <w:rFonts w:ascii="Times New Roman" w:eastAsia="Times New Roman" w:hAnsi="Times New Roman" w:cs="Times New Roman"/>
          <w:sz w:val="28"/>
          <w:szCs w:val="28"/>
        </w:rPr>
        <w:tab/>
      </w:r>
      <w:proofErr w:type="gramStart"/>
      <w:r w:rsidRPr="00CE4704">
        <w:rPr>
          <w:rFonts w:ascii="Times New Roman" w:eastAsia="Times New Roman" w:hAnsi="Times New Roman" w:cs="Times New Roman"/>
          <w:sz w:val="28"/>
          <w:szCs w:val="28"/>
        </w:rPr>
        <w:t>В течение всего года производилось содержание и обслуживание автомобильных дорог местного значения по улицам поселка, в том числе грейдирование и отсыпка (ул. Пионерская, Подгорная, Ленская, Производственная,  Ленина, Октябрьская, Партизанская, Пушкина, Каландарашвили, Автомобилистов, Заводская, Краснова, Космическая, Лесная, Полярная, Северная, Еловая, Иркутская, Снежная, Кедровая, Жемчужная, Верхнеленская, Совторговли, Осоавиахимская, Горького, Фрунзе, Комсомольская, Федосеева,  Связи, пер.</w:t>
      </w:r>
      <w:r>
        <w:rPr>
          <w:rFonts w:ascii="Times New Roman" w:eastAsia="Times New Roman" w:hAnsi="Times New Roman" w:cs="Times New Roman"/>
          <w:sz w:val="28"/>
          <w:szCs w:val="28"/>
        </w:rPr>
        <w:t xml:space="preserve"> </w:t>
      </w:r>
      <w:r w:rsidRPr="00CE4704">
        <w:rPr>
          <w:rFonts w:ascii="Times New Roman" w:eastAsia="Times New Roman" w:hAnsi="Times New Roman" w:cs="Times New Roman"/>
          <w:sz w:val="28"/>
          <w:szCs w:val="28"/>
        </w:rPr>
        <w:t>Горького, Больничный, Первомайский, Дорожный</w:t>
      </w:r>
      <w:r>
        <w:rPr>
          <w:rFonts w:ascii="Times New Roman" w:eastAsia="Times New Roman" w:hAnsi="Times New Roman" w:cs="Times New Roman"/>
          <w:sz w:val="28"/>
          <w:szCs w:val="28"/>
        </w:rPr>
        <w:t>)</w:t>
      </w:r>
      <w:r w:rsidRPr="00CE4704">
        <w:rPr>
          <w:rFonts w:ascii="Times New Roman" w:eastAsia="Times New Roman" w:hAnsi="Times New Roman" w:cs="Times New Roman"/>
          <w:sz w:val="28"/>
          <w:szCs w:val="28"/>
        </w:rPr>
        <w:t xml:space="preserve">.  </w:t>
      </w:r>
      <w:proofErr w:type="gramEnd"/>
    </w:p>
    <w:p w:rsidR="00412889" w:rsidRDefault="00412889" w:rsidP="00412889">
      <w:pPr>
        <w:tabs>
          <w:tab w:val="left" w:pos="708"/>
          <w:tab w:val="left" w:pos="1416"/>
          <w:tab w:val="left" w:pos="2124"/>
          <w:tab w:val="left" w:pos="2832"/>
          <w:tab w:val="left" w:pos="3555"/>
        </w:tabs>
        <w:spacing w:after="0" w:line="360" w:lineRule="auto"/>
        <w:jc w:val="both"/>
        <w:rPr>
          <w:rFonts w:ascii="Times New Roman" w:eastAsia="Times New Roman" w:hAnsi="Times New Roman" w:cs="Times New Roman"/>
          <w:sz w:val="28"/>
          <w:szCs w:val="28"/>
        </w:rPr>
      </w:pPr>
      <w:r w:rsidRPr="00AE3043">
        <w:rPr>
          <w:rFonts w:ascii="Times New Roman" w:eastAsia="Times New Roman" w:hAnsi="Times New Roman" w:cs="Times New Roman"/>
          <w:sz w:val="28"/>
          <w:szCs w:val="28"/>
        </w:rPr>
        <w:tab/>
      </w:r>
      <w:proofErr w:type="gramStart"/>
      <w:r w:rsidRPr="00AE3043">
        <w:rPr>
          <w:rFonts w:ascii="Times New Roman" w:eastAsia="Times New Roman" w:hAnsi="Times New Roman" w:cs="Times New Roman"/>
          <w:sz w:val="28"/>
          <w:szCs w:val="28"/>
        </w:rPr>
        <w:t>Администрация старается не оставлять без внимания жалобы населения о недостаточности проведенных мероприятий по содержанию поселковых дорог, если в 202</w:t>
      </w:r>
      <w:r>
        <w:rPr>
          <w:rFonts w:ascii="Times New Roman" w:eastAsia="Times New Roman" w:hAnsi="Times New Roman" w:cs="Times New Roman"/>
          <w:sz w:val="28"/>
          <w:szCs w:val="28"/>
        </w:rPr>
        <w:t>3</w:t>
      </w:r>
      <w:r w:rsidRPr="00AE3043">
        <w:rPr>
          <w:rFonts w:ascii="Times New Roman" w:eastAsia="Times New Roman" w:hAnsi="Times New Roman" w:cs="Times New Roman"/>
          <w:sz w:val="28"/>
          <w:szCs w:val="28"/>
        </w:rPr>
        <w:t xml:space="preserve"> году некоторые дороги остались без нашего внимания, то на 202</w:t>
      </w:r>
      <w:r>
        <w:rPr>
          <w:rFonts w:ascii="Times New Roman" w:eastAsia="Times New Roman" w:hAnsi="Times New Roman" w:cs="Times New Roman"/>
          <w:sz w:val="28"/>
          <w:szCs w:val="28"/>
        </w:rPr>
        <w:t>4</w:t>
      </w:r>
      <w:r w:rsidRPr="00AE3043">
        <w:rPr>
          <w:rFonts w:ascii="Times New Roman" w:eastAsia="Times New Roman" w:hAnsi="Times New Roman" w:cs="Times New Roman"/>
          <w:sz w:val="28"/>
          <w:szCs w:val="28"/>
        </w:rPr>
        <w:t xml:space="preserve"> и плановый период 202</w:t>
      </w:r>
      <w:r>
        <w:rPr>
          <w:rFonts w:ascii="Times New Roman" w:eastAsia="Times New Roman" w:hAnsi="Times New Roman" w:cs="Times New Roman"/>
          <w:sz w:val="28"/>
          <w:szCs w:val="28"/>
        </w:rPr>
        <w:t>4</w:t>
      </w:r>
      <w:r w:rsidRPr="00AE3043">
        <w:rPr>
          <w:rFonts w:ascii="Times New Roman" w:eastAsia="Times New Roman" w:hAnsi="Times New Roman" w:cs="Times New Roman"/>
          <w:sz w:val="28"/>
          <w:szCs w:val="28"/>
        </w:rPr>
        <w:t xml:space="preserve"> – 202</w:t>
      </w:r>
      <w:r>
        <w:rPr>
          <w:rFonts w:ascii="Times New Roman" w:eastAsia="Times New Roman" w:hAnsi="Times New Roman" w:cs="Times New Roman"/>
          <w:sz w:val="28"/>
          <w:szCs w:val="28"/>
        </w:rPr>
        <w:t>5</w:t>
      </w:r>
      <w:r w:rsidRPr="00AE3043">
        <w:rPr>
          <w:rFonts w:ascii="Times New Roman" w:eastAsia="Times New Roman" w:hAnsi="Times New Roman" w:cs="Times New Roman"/>
          <w:sz w:val="28"/>
          <w:szCs w:val="28"/>
        </w:rPr>
        <w:t xml:space="preserve"> годов, мы постараемся решить еще массу проблем в области дорожного хозяйства и улучшения качества состояния наших дорог. </w:t>
      </w:r>
      <w:proofErr w:type="gramEnd"/>
    </w:p>
    <w:p w:rsidR="001279AD" w:rsidRPr="00ED76D1" w:rsidRDefault="001279AD" w:rsidP="001279AD">
      <w:pPr>
        <w:tabs>
          <w:tab w:val="left" w:pos="708"/>
          <w:tab w:val="left" w:pos="1416"/>
          <w:tab w:val="left" w:pos="2124"/>
          <w:tab w:val="left" w:pos="2832"/>
          <w:tab w:val="left" w:pos="3555"/>
        </w:tabs>
        <w:spacing w:after="0" w:line="360" w:lineRule="auto"/>
        <w:jc w:val="both"/>
        <w:rPr>
          <w:rFonts w:ascii="Times New Roman" w:eastAsia="Times New Roman" w:hAnsi="Times New Roman" w:cs="Times New Roman"/>
          <w:color w:val="FF0000"/>
          <w:sz w:val="28"/>
          <w:szCs w:val="28"/>
          <w:highlight w:val="yellow"/>
        </w:rPr>
      </w:pPr>
    </w:p>
    <w:p w:rsidR="00973135" w:rsidRPr="00776626" w:rsidRDefault="00973135" w:rsidP="001279AD">
      <w:pPr>
        <w:tabs>
          <w:tab w:val="left" w:pos="708"/>
          <w:tab w:val="left" w:pos="1416"/>
          <w:tab w:val="left" w:pos="2124"/>
          <w:tab w:val="left" w:pos="2832"/>
          <w:tab w:val="left" w:pos="3555"/>
        </w:tabs>
        <w:spacing w:after="0" w:line="360" w:lineRule="auto"/>
        <w:jc w:val="both"/>
        <w:rPr>
          <w:rFonts w:ascii="Times New Roman" w:eastAsia="Times New Roman" w:hAnsi="Times New Roman" w:cs="Times New Roman"/>
          <w:color w:val="000000" w:themeColor="text1"/>
          <w:sz w:val="28"/>
          <w:szCs w:val="28"/>
        </w:rPr>
      </w:pPr>
      <w:r w:rsidRPr="00776626">
        <w:rPr>
          <w:rFonts w:ascii="Times New Roman" w:eastAsia="Times New Roman" w:hAnsi="Times New Roman" w:cs="Times New Roman"/>
          <w:b/>
          <w:color w:val="000000" w:themeColor="text1"/>
          <w:sz w:val="28"/>
          <w:szCs w:val="28"/>
        </w:rPr>
        <w:t>УЛИЧНОЕ ОСВЕЩЕНИЕ</w:t>
      </w:r>
    </w:p>
    <w:p w:rsidR="00776626" w:rsidRDefault="00776626" w:rsidP="00776626">
      <w:pPr>
        <w:pStyle w:val="a5"/>
        <w:spacing w:before="0" w:beforeAutospacing="0" w:after="0" w:afterAutospacing="0" w:line="360" w:lineRule="auto"/>
        <w:ind w:firstLine="708"/>
        <w:jc w:val="both"/>
        <w:rPr>
          <w:sz w:val="28"/>
          <w:szCs w:val="28"/>
        </w:rPr>
      </w:pPr>
      <w:r w:rsidRPr="00AE3043">
        <w:rPr>
          <w:sz w:val="28"/>
          <w:szCs w:val="28"/>
        </w:rPr>
        <w:lastRenderedPageBreak/>
        <w:t>За 202</w:t>
      </w:r>
      <w:r>
        <w:rPr>
          <w:sz w:val="28"/>
          <w:szCs w:val="28"/>
        </w:rPr>
        <w:t>3</w:t>
      </w:r>
      <w:r w:rsidRPr="00AE3043">
        <w:rPr>
          <w:sz w:val="28"/>
          <w:szCs w:val="28"/>
        </w:rPr>
        <w:t xml:space="preserve"> год в рамках </w:t>
      </w:r>
      <w:r w:rsidRPr="003D3C3E">
        <w:rPr>
          <w:sz w:val="28"/>
          <w:szCs w:val="28"/>
        </w:rPr>
        <w:t>долгосрочн</w:t>
      </w:r>
      <w:r>
        <w:rPr>
          <w:sz w:val="28"/>
          <w:szCs w:val="28"/>
        </w:rPr>
        <w:t>ой</w:t>
      </w:r>
      <w:r w:rsidRPr="003D3C3E">
        <w:rPr>
          <w:sz w:val="28"/>
          <w:szCs w:val="28"/>
        </w:rPr>
        <w:t xml:space="preserve"> целев</w:t>
      </w:r>
      <w:r>
        <w:rPr>
          <w:sz w:val="28"/>
          <w:szCs w:val="28"/>
        </w:rPr>
        <w:t>ой</w:t>
      </w:r>
      <w:r w:rsidRPr="003D3C3E">
        <w:rPr>
          <w:sz w:val="28"/>
          <w:szCs w:val="28"/>
        </w:rPr>
        <w:t xml:space="preserve"> программ</w:t>
      </w:r>
      <w:r>
        <w:rPr>
          <w:sz w:val="28"/>
          <w:szCs w:val="28"/>
        </w:rPr>
        <w:t>ы</w:t>
      </w:r>
      <w:r w:rsidRPr="003D3C3E">
        <w:rPr>
          <w:sz w:val="28"/>
          <w:szCs w:val="28"/>
        </w:rPr>
        <w:t xml:space="preserve"> комплексного развития систем коммунальной инфраструктуры Качугского муниципального образования, городское поселение на 2013-2032 годы</w:t>
      </w:r>
      <w:r w:rsidRPr="00AE3043">
        <w:rPr>
          <w:sz w:val="28"/>
          <w:szCs w:val="28"/>
        </w:rPr>
        <w:t xml:space="preserve"> администрацией приобретено электротоваров уличного освещения для замены сгоревших </w:t>
      </w:r>
      <w:r>
        <w:rPr>
          <w:sz w:val="28"/>
          <w:szCs w:val="28"/>
        </w:rPr>
        <w:t xml:space="preserve"> светильников</w:t>
      </w:r>
      <w:r w:rsidRPr="00AE3043">
        <w:rPr>
          <w:sz w:val="28"/>
          <w:szCs w:val="28"/>
        </w:rPr>
        <w:t xml:space="preserve"> на сумму </w:t>
      </w:r>
      <w:r w:rsidRPr="00CA1EC5">
        <w:rPr>
          <w:sz w:val="28"/>
          <w:szCs w:val="28"/>
        </w:rPr>
        <w:t>109570</w:t>
      </w:r>
      <w:r>
        <w:rPr>
          <w:sz w:val="28"/>
          <w:szCs w:val="28"/>
        </w:rPr>
        <w:t xml:space="preserve"> рублей</w:t>
      </w:r>
      <w:r w:rsidRPr="00AE3043">
        <w:rPr>
          <w:sz w:val="28"/>
          <w:szCs w:val="28"/>
        </w:rPr>
        <w:t xml:space="preserve">. </w:t>
      </w:r>
    </w:p>
    <w:p w:rsidR="00776626" w:rsidRPr="00AE3043" w:rsidRDefault="00776626" w:rsidP="00776626">
      <w:pPr>
        <w:pStyle w:val="a5"/>
        <w:spacing w:before="0" w:beforeAutospacing="0" w:after="0" w:afterAutospacing="0" w:line="360" w:lineRule="auto"/>
        <w:ind w:firstLine="708"/>
        <w:jc w:val="both"/>
        <w:rPr>
          <w:sz w:val="28"/>
          <w:szCs w:val="28"/>
        </w:rPr>
      </w:pPr>
      <w:r w:rsidRPr="00AE3043">
        <w:rPr>
          <w:sz w:val="28"/>
          <w:szCs w:val="28"/>
        </w:rPr>
        <w:t>В течение года замен</w:t>
      </w:r>
      <w:r>
        <w:rPr>
          <w:sz w:val="28"/>
          <w:szCs w:val="28"/>
        </w:rPr>
        <w:t>или</w:t>
      </w:r>
      <w:r w:rsidRPr="00AE3043">
        <w:rPr>
          <w:sz w:val="28"/>
          <w:szCs w:val="28"/>
        </w:rPr>
        <w:t xml:space="preserve"> </w:t>
      </w:r>
      <w:r>
        <w:rPr>
          <w:sz w:val="28"/>
          <w:szCs w:val="28"/>
        </w:rPr>
        <w:t xml:space="preserve">150 </w:t>
      </w:r>
      <w:r w:rsidRPr="00AE3043">
        <w:rPr>
          <w:sz w:val="28"/>
          <w:szCs w:val="28"/>
        </w:rPr>
        <w:t>сгоревших уличных светильников,</w:t>
      </w:r>
      <w:r>
        <w:rPr>
          <w:sz w:val="28"/>
          <w:szCs w:val="28"/>
        </w:rPr>
        <w:t xml:space="preserve"> а также заменили 7</w:t>
      </w:r>
      <w:r w:rsidRPr="00AE3043">
        <w:rPr>
          <w:sz w:val="28"/>
          <w:szCs w:val="28"/>
        </w:rPr>
        <w:t xml:space="preserve"> фотореле на существующих каскадах уличного освещения.</w:t>
      </w:r>
    </w:p>
    <w:p w:rsidR="00776626" w:rsidRDefault="00776626" w:rsidP="00776626">
      <w:pPr>
        <w:spacing w:after="0" w:line="360" w:lineRule="auto"/>
        <w:ind w:firstLine="708"/>
        <w:jc w:val="both"/>
        <w:rPr>
          <w:rFonts w:ascii="Times New Roman" w:eastAsia="Times New Roman" w:hAnsi="Times New Roman" w:cs="Times New Roman"/>
          <w:sz w:val="28"/>
          <w:szCs w:val="28"/>
        </w:rPr>
      </w:pPr>
      <w:r w:rsidRPr="00AE3043">
        <w:rPr>
          <w:rFonts w:ascii="Times New Roman" w:eastAsia="Times New Roman" w:hAnsi="Times New Roman" w:cs="Times New Roman"/>
          <w:sz w:val="28"/>
          <w:szCs w:val="28"/>
        </w:rPr>
        <w:t>В 202</w:t>
      </w:r>
      <w:r>
        <w:rPr>
          <w:rFonts w:ascii="Times New Roman" w:eastAsia="Times New Roman" w:hAnsi="Times New Roman" w:cs="Times New Roman"/>
          <w:sz w:val="28"/>
          <w:szCs w:val="28"/>
        </w:rPr>
        <w:t>3</w:t>
      </w:r>
      <w:r w:rsidRPr="00AE3043">
        <w:rPr>
          <w:rFonts w:ascii="Times New Roman" w:eastAsia="Times New Roman" w:hAnsi="Times New Roman" w:cs="Times New Roman"/>
          <w:sz w:val="28"/>
          <w:szCs w:val="28"/>
        </w:rPr>
        <w:t xml:space="preserve"> году  сумма расходов </w:t>
      </w:r>
      <w:r>
        <w:rPr>
          <w:rFonts w:ascii="Times New Roman" w:eastAsia="Times New Roman" w:hAnsi="Times New Roman" w:cs="Times New Roman"/>
          <w:sz w:val="28"/>
          <w:szCs w:val="28"/>
        </w:rPr>
        <w:t>з</w:t>
      </w:r>
      <w:r w:rsidRPr="00AE3043">
        <w:rPr>
          <w:rFonts w:ascii="Times New Roman" w:eastAsia="Times New Roman" w:hAnsi="Times New Roman" w:cs="Times New Roman"/>
          <w:sz w:val="28"/>
          <w:szCs w:val="28"/>
        </w:rPr>
        <w:t>а потребление электроэнергии</w:t>
      </w:r>
      <w:r>
        <w:rPr>
          <w:rFonts w:ascii="Times New Roman" w:eastAsia="Times New Roman" w:hAnsi="Times New Roman" w:cs="Times New Roman"/>
          <w:sz w:val="28"/>
          <w:szCs w:val="28"/>
        </w:rPr>
        <w:t>,</w:t>
      </w:r>
      <w:r w:rsidRPr="00AE304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 том числе уличное освещение </w:t>
      </w:r>
      <w:r w:rsidRPr="00AE3043">
        <w:rPr>
          <w:rFonts w:ascii="Times New Roman" w:eastAsia="Times New Roman" w:hAnsi="Times New Roman" w:cs="Times New Roman"/>
          <w:sz w:val="28"/>
          <w:szCs w:val="28"/>
        </w:rPr>
        <w:t xml:space="preserve">составила  </w:t>
      </w:r>
      <w:r>
        <w:rPr>
          <w:rFonts w:ascii="Times New Roman" w:eastAsia="Times New Roman" w:hAnsi="Times New Roman" w:cs="Times New Roman"/>
          <w:sz w:val="28"/>
          <w:szCs w:val="28"/>
        </w:rPr>
        <w:t xml:space="preserve">757 368 </w:t>
      </w:r>
      <w:r w:rsidRPr="00AE3043">
        <w:rPr>
          <w:rFonts w:ascii="Times New Roman" w:eastAsia="Times New Roman" w:hAnsi="Times New Roman" w:cs="Times New Roman"/>
          <w:sz w:val="28"/>
          <w:szCs w:val="28"/>
        </w:rPr>
        <w:t>руб</w:t>
      </w:r>
      <w:r>
        <w:rPr>
          <w:rFonts w:ascii="Times New Roman" w:eastAsia="Times New Roman" w:hAnsi="Times New Roman" w:cs="Times New Roman"/>
          <w:sz w:val="28"/>
          <w:szCs w:val="28"/>
        </w:rPr>
        <w:t>лей 83 копейки.</w:t>
      </w:r>
    </w:p>
    <w:p w:rsidR="00776626" w:rsidRDefault="00776626" w:rsidP="00776626">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Произведен монтаж каскадов уличного освещения по улицам Верхнеленская, </w:t>
      </w:r>
      <w:proofErr w:type="gramStart"/>
      <w:r>
        <w:rPr>
          <w:rFonts w:ascii="Times New Roman" w:eastAsia="Times New Roman" w:hAnsi="Times New Roman" w:cs="Times New Roman"/>
          <w:sz w:val="28"/>
          <w:szCs w:val="28"/>
        </w:rPr>
        <w:t>Заводская</w:t>
      </w:r>
      <w:proofErr w:type="gramEnd"/>
      <w:r>
        <w:rPr>
          <w:rFonts w:ascii="Times New Roman" w:eastAsia="Times New Roman" w:hAnsi="Times New Roman" w:cs="Times New Roman"/>
          <w:sz w:val="28"/>
          <w:szCs w:val="28"/>
        </w:rPr>
        <w:t>, Кооперативная на сумму 659 377 рублей.</w:t>
      </w:r>
    </w:p>
    <w:p w:rsidR="00776626" w:rsidRDefault="00776626" w:rsidP="00776626">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 2024 году планируется произвести монтаж уличного освещения по улицам Мелиоративная, Северная</w:t>
      </w:r>
      <w:r w:rsidRPr="0028263D">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Партизанская (участок дороги от ул. Каландарашвили до ул. Ленина),</w:t>
      </w:r>
      <w:r w:rsidRPr="0028263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Осоавиахимская (участок дороги от ул. Горького до ул. Красноармейская)</w:t>
      </w:r>
      <w:proofErr w:type="gramStart"/>
      <w:r w:rsidRPr="0028263D">
        <w:rPr>
          <w:rFonts w:ascii="Times New Roman" w:eastAsia="Times New Roman" w:hAnsi="Times New Roman" w:cs="Times New Roman"/>
          <w:sz w:val="28"/>
          <w:szCs w:val="28"/>
        </w:rPr>
        <w:t>.</w:t>
      </w:r>
      <w:proofErr w:type="gramEnd"/>
      <w:r w:rsidRPr="006B2B14">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п</w:t>
      </w:r>
      <w:proofErr w:type="gramEnd"/>
      <w:r>
        <w:rPr>
          <w:rFonts w:ascii="Times New Roman" w:eastAsia="Times New Roman" w:hAnsi="Times New Roman" w:cs="Times New Roman"/>
          <w:sz w:val="28"/>
          <w:szCs w:val="28"/>
        </w:rPr>
        <w:t>ер. Квартальный.</w:t>
      </w:r>
    </w:p>
    <w:p w:rsidR="001279AD" w:rsidRPr="00ED76D1" w:rsidRDefault="001279AD" w:rsidP="001279AD">
      <w:pPr>
        <w:spacing w:after="0" w:line="360" w:lineRule="auto"/>
        <w:jc w:val="both"/>
        <w:rPr>
          <w:rFonts w:ascii="Times New Roman" w:eastAsia="Times New Roman" w:hAnsi="Times New Roman" w:cs="Times New Roman"/>
          <w:color w:val="FF0000"/>
          <w:sz w:val="28"/>
          <w:szCs w:val="28"/>
          <w:highlight w:val="yellow"/>
        </w:rPr>
      </w:pPr>
    </w:p>
    <w:p w:rsidR="00276B92" w:rsidRPr="00776626" w:rsidRDefault="00BA0593" w:rsidP="001279AD">
      <w:pPr>
        <w:spacing w:after="0" w:line="360" w:lineRule="auto"/>
        <w:jc w:val="both"/>
        <w:rPr>
          <w:rFonts w:ascii="Times New Roman" w:eastAsia="Times New Roman" w:hAnsi="Times New Roman" w:cs="Times New Roman"/>
          <w:color w:val="000000" w:themeColor="text1"/>
          <w:sz w:val="28"/>
          <w:szCs w:val="28"/>
        </w:rPr>
      </w:pPr>
      <w:r w:rsidRPr="00776626">
        <w:rPr>
          <w:rFonts w:ascii="Times New Roman" w:eastAsia="Times New Roman" w:hAnsi="Times New Roman" w:cs="Times New Roman"/>
          <w:b/>
          <w:color w:val="000000" w:themeColor="text1"/>
          <w:sz w:val="28"/>
          <w:szCs w:val="28"/>
        </w:rPr>
        <w:t>БЛАГОУСТ</w:t>
      </w:r>
      <w:r w:rsidR="00EF09FC" w:rsidRPr="00776626">
        <w:rPr>
          <w:rFonts w:ascii="Times New Roman" w:eastAsia="Times New Roman" w:hAnsi="Times New Roman" w:cs="Times New Roman"/>
          <w:b/>
          <w:color w:val="000000" w:themeColor="text1"/>
          <w:sz w:val="28"/>
          <w:szCs w:val="28"/>
        </w:rPr>
        <w:t>РОЙС</w:t>
      </w:r>
      <w:r w:rsidR="00C9193E" w:rsidRPr="00776626">
        <w:rPr>
          <w:rFonts w:ascii="Times New Roman" w:eastAsia="Times New Roman" w:hAnsi="Times New Roman" w:cs="Times New Roman"/>
          <w:b/>
          <w:color w:val="000000" w:themeColor="text1"/>
          <w:sz w:val="28"/>
          <w:szCs w:val="28"/>
        </w:rPr>
        <w:t>ТВО</w:t>
      </w:r>
    </w:p>
    <w:p w:rsidR="00776626" w:rsidRDefault="00776626" w:rsidP="00776626">
      <w:pPr>
        <w:spacing w:after="0" w:line="360" w:lineRule="auto"/>
        <w:ind w:firstLine="708"/>
        <w:jc w:val="both"/>
        <w:rPr>
          <w:sz w:val="28"/>
          <w:szCs w:val="28"/>
        </w:rPr>
      </w:pPr>
      <w:r w:rsidRPr="00563F27">
        <w:rPr>
          <w:rFonts w:ascii="Times New Roman" w:eastAsia="Times New Roman" w:hAnsi="Times New Roman" w:cs="Times New Roman"/>
          <w:sz w:val="28"/>
          <w:szCs w:val="28"/>
        </w:rPr>
        <w:t xml:space="preserve">На территории муниципального образования создано </w:t>
      </w:r>
      <w:r w:rsidRPr="00262DFE">
        <w:rPr>
          <w:rFonts w:ascii="Times New Roman" w:eastAsia="Times New Roman" w:hAnsi="Times New Roman" w:cs="Times New Roman"/>
          <w:sz w:val="28"/>
          <w:szCs w:val="28"/>
        </w:rPr>
        <w:t>55 площадок накопления ТКО, установлено 165 контейнеров.</w:t>
      </w:r>
      <w:r w:rsidRPr="00563F2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Три раза в неделю</w:t>
      </w:r>
      <w:r w:rsidRPr="00563F27">
        <w:rPr>
          <w:rFonts w:ascii="Times New Roman" w:eastAsia="Times New Roman" w:hAnsi="Times New Roman" w:cs="Times New Roman"/>
          <w:sz w:val="28"/>
          <w:szCs w:val="28"/>
        </w:rPr>
        <w:t xml:space="preserve"> производится вывоз ТКО оператором «РТ-НЕО».  Ведется  реестр существующих площадок</w:t>
      </w:r>
      <w:r w:rsidRPr="00563F27">
        <w:rPr>
          <w:rFonts w:ascii="Times New Roman" w:eastAsia="Times New Roman" w:hAnsi="Times New Roman" w:cs="Times New Roman"/>
          <w:b/>
          <w:sz w:val="28"/>
          <w:szCs w:val="28"/>
        </w:rPr>
        <w:t xml:space="preserve">. </w:t>
      </w:r>
      <w:r w:rsidRPr="00563F27">
        <w:rPr>
          <w:rFonts w:ascii="Times New Roman" w:eastAsia="Times New Roman" w:hAnsi="Times New Roman" w:cs="Times New Roman"/>
          <w:sz w:val="28"/>
          <w:szCs w:val="28"/>
        </w:rPr>
        <w:t xml:space="preserve">Так же </w:t>
      </w:r>
      <w:r w:rsidRPr="00563F27">
        <w:rPr>
          <w:rFonts w:ascii="Times New Roman" w:hAnsi="Times New Roman" w:cs="Times New Roman"/>
          <w:sz w:val="28"/>
          <w:szCs w:val="28"/>
        </w:rPr>
        <w:t xml:space="preserve">проблему чистоты поселка решаем при помощи инициативных граждан, в основном осужденных, направленных на обязательные работы, которые принимают участие в санитарной очистке поселка, </w:t>
      </w:r>
      <w:r>
        <w:rPr>
          <w:rFonts w:ascii="Times New Roman" w:hAnsi="Times New Roman" w:cs="Times New Roman"/>
          <w:sz w:val="28"/>
          <w:szCs w:val="28"/>
        </w:rPr>
        <w:t>заключены договоры ГПХ</w:t>
      </w:r>
      <w:r w:rsidRPr="00563F27">
        <w:rPr>
          <w:rFonts w:ascii="Times New Roman" w:hAnsi="Times New Roman" w:cs="Times New Roman"/>
          <w:sz w:val="28"/>
          <w:szCs w:val="28"/>
        </w:rPr>
        <w:t xml:space="preserve"> по обслуживани</w:t>
      </w:r>
      <w:r>
        <w:rPr>
          <w:rFonts w:ascii="Times New Roman" w:hAnsi="Times New Roman" w:cs="Times New Roman"/>
          <w:sz w:val="28"/>
          <w:szCs w:val="28"/>
        </w:rPr>
        <w:t>ю</w:t>
      </w:r>
      <w:r w:rsidRPr="00563F27">
        <w:rPr>
          <w:rFonts w:ascii="Times New Roman" w:hAnsi="Times New Roman" w:cs="Times New Roman"/>
          <w:sz w:val="28"/>
          <w:szCs w:val="28"/>
        </w:rPr>
        <w:t xml:space="preserve"> подвесного моста и уборки </w:t>
      </w:r>
      <w:r>
        <w:rPr>
          <w:rFonts w:ascii="Times New Roman" w:hAnsi="Times New Roman" w:cs="Times New Roman"/>
          <w:sz w:val="28"/>
          <w:szCs w:val="28"/>
        </w:rPr>
        <w:t>Мемориала, тротуаров</w:t>
      </w:r>
      <w:r w:rsidRPr="00563F27">
        <w:rPr>
          <w:rFonts w:ascii="Times New Roman" w:hAnsi="Times New Roman" w:cs="Times New Roman"/>
          <w:sz w:val="28"/>
          <w:szCs w:val="28"/>
        </w:rPr>
        <w:t>.</w:t>
      </w:r>
      <w:r w:rsidRPr="00563F27">
        <w:rPr>
          <w:sz w:val="28"/>
          <w:szCs w:val="28"/>
        </w:rPr>
        <w:t xml:space="preserve"> </w:t>
      </w:r>
    </w:p>
    <w:p w:rsidR="002A53BB" w:rsidRPr="00563F27" w:rsidRDefault="002A53BB" w:rsidP="002A53B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Административной комиссией</w:t>
      </w:r>
      <w:r w:rsidRPr="00563F27">
        <w:rPr>
          <w:rFonts w:ascii="Times New Roman" w:eastAsia="Times New Roman" w:hAnsi="Times New Roman" w:cs="Times New Roman"/>
          <w:sz w:val="28"/>
          <w:szCs w:val="28"/>
        </w:rPr>
        <w:t xml:space="preserve"> за 202</w:t>
      </w:r>
      <w:r>
        <w:rPr>
          <w:rFonts w:ascii="Times New Roman" w:eastAsia="Times New Roman" w:hAnsi="Times New Roman" w:cs="Times New Roman"/>
          <w:sz w:val="28"/>
          <w:szCs w:val="28"/>
        </w:rPr>
        <w:t xml:space="preserve">3 </w:t>
      </w:r>
      <w:r w:rsidRPr="00563F27">
        <w:rPr>
          <w:rFonts w:ascii="Times New Roman" w:eastAsia="Times New Roman" w:hAnsi="Times New Roman" w:cs="Times New Roman"/>
          <w:sz w:val="28"/>
          <w:szCs w:val="28"/>
        </w:rPr>
        <w:t xml:space="preserve">год вынесено </w:t>
      </w:r>
      <w:r>
        <w:rPr>
          <w:rFonts w:ascii="Times New Roman" w:eastAsia="Times New Roman" w:hAnsi="Times New Roman" w:cs="Times New Roman"/>
          <w:sz w:val="28"/>
          <w:szCs w:val="28"/>
        </w:rPr>
        <w:t>8</w:t>
      </w:r>
      <w:r w:rsidRPr="00563F27">
        <w:rPr>
          <w:rFonts w:ascii="Times New Roman" w:eastAsia="Times New Roman" w:hAnsi="Times New Roman" w:cs="Times New Roman"/>
          <w:sz w:val="28"/>
          <w:szCs w:val="28"/>
        </w:rPr>
        <w:t>0 устных и письменных предупреждений (за складирование горбыля у придомовых территорий), правонарушения были исправлены в представленные комиссией сроки.</w:t>
      </w:r>
    </w:p>
    <w:p w:rsidR="002A53BB" w:rsidRPr="00563F27" w:rsidRDefault="002A53BB" w:rsidP="002A53BB">
      <w:pPr>
        <w:spacing w:after="0" w:line="360" w:lineRule="auto"/>
        <w:ind w:firstLine="708"/>
        <w:jc w:val="both"/>
        <w:rPr>
          <w:rFonts w:ascii="Times New Roman" w:eastAsia="Times New Roman" w:hAnsi="Times New Roman" w:cs="Times New Roman"/>
          <w:sz w:val="28"/>
          <w:szCs w:val="28"/>
        </w:rPr>
      </w:pPr>
      <w:r w:rsidRPr="00563F27">
        <w:rPr>
          <w:rFonts w:ascii="Times New Roman" w:eastAsia="Times New Roman" w:hAnsi="Times New Roman" w:cs="Times New Roman"/>
          <w:sz w:val="28"/>
          <w:szCs w:val="28"/>
        </w:rPr>
        <w:t>Проведен традиционный конкурс на лучшее благоустройство территории поселка. Было отмечено 3 дипломанта в номинации «Усадьба - 202</w:t>
      </w:r>
      <w:r>
        <w:rPr>
          <w:rFonts w:ascii="Times New Roman" w:eastAsia="Times New Roman" w:hAnsi="Times New Roman" w:cs="Times New Roman"/>
          <w:sz w:val="28"/>
          <w:szCs w:val="28"/>
        </w:rPr>
        <w:t>3</w:t>
      </w:r>
      <w:r w:rsidRPr="00563F27">
        <w:rPr>
          <w:rFonts w:ascii="Times New Roman" w:eastAsia="Times New Roman" w:hAnsi="Times New Roman" w:cs="Times New Roman"/>
          <w:sz w:val="28"/>
          <w:szCs w:val="28"/>
        </w:rPr>
        <w:t>». Победители были награждены грамотами и ценными подарками.</w:t>
      </w:r>
      <w:r w:rsidRPr="00563F27">
        <w:rPr>
          <w:rFonts w:ascii="Times New Roman" w:eastAsia="Times New Roman" w:hAnsi="Times New Roman" w:cs="Times New Roman"/>
          <w:b/>
          <w:sz w:val="28"/>
          <w:szCs w:val="28"/>
        </w:rPr>
        <w:t xml:space="preserve"> </w:t>
      </w:r>
    </w:p>
    <w:p w:rsidR="0084593D" w:rsidRPr="00ED76D1" w:rsidRDefault="0084593D" w:rsidP="00BE6B8A">
      <w:pPr>
        <w:spacing w:after="0" w:line="360" w:lineRule="auto"/>
        <w:jc w:val="both"/>
        <w:rPr>
          <w:rFonts w:ascii="Times New Roman" w:eastAsia="Times New Roman" w:hAnsi="Times New Roman" w:cs="Times New Roman"/>
          <w:color w:val="FF0000"/>
          <w:sz w:val="28"/>
          <w:szCs w:val="28"/>
        </w:rPr>
      </w:pPr>
    </w:p>
    <w:p w:rsidR="00776626" w:rsidRPr="00776626" w:rsidRDefault="00776626" w:rsidP="00776626">
      <w:pPr>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ЖИЛИЩНО–КОММУНАЛЬНОЕ ХОЗЯЙСТВО</w:t>
      </w:r>
    </w:p>
    <w:p w:rsidR="00776626" w:rsidRPr="001377EC" w:rsidRDefault="00776626" w:rsidP="00776626">
      <w:pPr>
        <w:spacing w:after="0" w:line="360" w:lineRule="auto"/>
        <w:ind w:firstLine="708"/>
        <w:jc w:val="both"/>
        <w:rPr>
          <w:rFonts w:ascii="Times New Roman" w:eastAsia="Times New Roman" w:hAnsi="Times New Roman" w:cs="Times New Roman"/>
          <w:sz w:val="24"/>
          <w:szCs w:val="24"/>
        </w:rPr>
      </w:pPr>
      <w:r w:rsidRPr="00563F27">
        <w:rPr>
          <w:sz w:val="28"/>
          <w:szCs w:val="28"/>
        </w:rPr>
        <w:lastRenderedPageBreak/>
        <w:t xml:space="preserve"> </w:t>
      </w:r>
      <w:r w:rsidRPr="00394DA9">
        <w:rPr>
          <w:rFonts w:ascii="Times New Roman" w:eastAsia="Times New Roman" w:hAnsi="Times New Roman" w:cs="Times New Roman"/>
          <w:sz w:val="28"/>
          <w:szCs w:val="28"/>
        </w:rPr>
        <w:t xml:space="preserve">Организацией теплоснабжения </w:t>
      </w:r>
      <w:r>
        <w:rPr>
          <w:rFonts w:ascii="Times New Roman" w:eastAsia="Times New Roman" w:hAnsi="Times New Roman" w:cs="Times New Roman"/>
          <w:sz w:val="28"/>
          <w:szCs w:val="28"/>
        </w:rPr>
        <w:t>и водоснабжения Качугского городского поселения</w:t>
      </w:r>
      <w:r w:rsidRPr="00394DA9">
        <w:rPr>
          <w:rFonts w:ascii="Times New Roman" w:eastAsia="Times New Roman" w:hAnsi="Times New Roman" w:cs="Times New Roman"/>
          <w:sz w:val="28"/>
          <w:szCs w:val="28"/>
        </w:rPr>
        <w:t xml:space="preserve"> занимается созданное предприятие МУП «Качугское муниципальное хозяйство».</w:t>
      </w:r>
    </w:p>
    <w:p w:rsidR="00776626" w:rsidRPr="00D43E95" w:rsidRDefault="00776626" w:rsidP="00776626">
      <w:pPr>
        <w:spacing w:after="0" w:line="360" w:lineRule="auto"/>
        <w:ind w:firstLine="708"/>
        <w:jc w:val="both"/>
        <w:rPr>
          <w:rFonts w:ascii="Times New Roman" w:eastAsia="Times New Roman" w:hAnsi="Times New Roman" w:cs="Times New Roman"/>
          <w:sz w:val="28"/>
          <w:szCs w:val="28"/>
        </w:rPr>
      </w:pPr>
      <w:r w:rsidRPr="00D43E95">
        <w:rPr>
          <w:rFonts w:ascii="Times New Roman" w:eastAsia="Times New Roman" w:hAnsi="Times New Roman" w:cs="Times New Roman"/>
          <w:sz w:val="28"/>
          <w:szCs w:val="28"/>
        </w:rPr>
        <w:t>Расходы по данному разделу утверждены в сумме 10 239,0 тыс. рублей, исполнены на сумму 7 861,6 тыс. рублей  в том числе:</w:t>
      </w:r>
    </w:p>
    <w:p w:rsidR="00776626" w:rsidRPr="00D43E95" w:rsidRDefault="00776626" w:rsidP="00776626">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на коммунальное хозяйство </w:t>
      </w:r>
      <w:r w:rsidRPr="00D43E95">
        <w:rPr>
          <w:rFonts w:ascii="Times New Roman" w:eastAsia="Times New Roman" w:hAnsi="Times New Roman" w:cs="Times New Roman"/>
          <w:sz w:val="28"/>
          <w:szCs w:val="28"/>
        </w:rPr>
        <w:t xml:space="preserve"> </w:t>
      </w:r>
      <w:proofErr w:type="gramStart"/>
      <w:r w:rsidRPr="00D43E95">
        <w:rPr>
          <w:rFonts w:ascii="Times New Roman" w:eastAsia="Times New Roman" w:hAnsi="Times New Roman" w:cs="Times New Roman"/>
          <w:sz w:val="28"/>
          <w:szCs w:val="28"/>
        </w:rPr>
        <w:t>исполнены</w:t>
      </w:r>
      <w:proofErr w:type="gramEnd"/>
      <w:r w:rsidRPr="00D43E95">
        <w:rPr>
          <w:rFonts w:ascii="Times New Roman" w:eastAsia="Times New Roman" w:hAnsi="Times New Roman" w:cs="Times New Roman"/>
          <w:sz w:val="28"/>
          <w:szCs w:val="28"/>
        </w:rPr>
        <w:t xml:space="preserve"> в сумме 1</w:t>
      </w:r>
      <w:r>
        <w:rPr>
          <w:rFonts w:ascii="Times New Roman" w:eastAsia="Times New Roman" w:hAnsi="Times New Roman" w:cs="Times New Roman"/>
          <w:sz w:val="28"/>
          <w:szCs w:val="28"/>
        </w:rPr>
        <w:t> </w:t>
      </w:r>
      <w:r w:rsidRPr="00D43E95">
        <w:rPr>
          <w:rFonts w:ascii="Times New Roman" w:eastAsia="Times New Roman" w:hAnsi="Times New Roman" w:cs="Times New Roman"/>
          <w:sz w:val="28"/>
          <w:szCs w:val="28"/>
        </w:rPr>
        <w:t>845</w:t>
      </w:r>
      <w:r>
        <w:rPr>
          <w:rFonts w:ascii="Times New Roman" w:eastAsia="Times New Roman" w:hAnsi="Times New Roman" w:cs="Times New Roman"/>
          <w:sz w:val="28"/>
          <w:szCs w:val="28"/>
        </w:rPr>
        <w:t xml:space="preserve"> </w:t>
      </w:r>
      <w:r w:rsidRPr="00D43E95">
        <w:rPr>
          <w:rFonts w:ascii="Times New Roman" w:eastAsia="Times New Roman" w:hAnsi="Times New Roman" w:cs="Times New Roman"/>
          <w:sz w:val="28"/>
          <w:szCs w:val="28"/>
        </w:rPr>
        <w:t>6</w:t>
      </w:r>
      <w:r>
        <w:rPr>
          <w:rFonts w:ascii="Times New Roman" w:eastAsia="Times New Roman" w:hAnsi="Times New Roman" w:cs="Times New Roman"/>
          <w:sz w:val="28"/>
          <w:szCs w:val="28"/>
        </w:rPr>
        <w:t>00 рублей</w:t>
      </w:r>
      <w:r w:rsidRPr="00D43E95">
        <w:rPr>
          <w:rFonts w:ascii="Times New Roman" w:eastAsia="Times New Roman" w:hAnsi="Times New Roman" w:cs="Times New Roman"/>
          <w:sz w:val="28"/>
          <w:szCs w:val="28"/>
        </w:rPr>
        <w:t>;</w:t>
      </w:r>
    </w:p>
    <w:p w:rsidR="00776626" w:rsidRDefault="00776626" w:rsidP="00776626">
      <w:pPr>
        <w:spacing w:after="0" w:line="360" w:lineRule="auto"/>
        <w:ind w:firstLine="708"/>
        <w:jc w:val="both"/>
        <w:rPr>
          <w:rFonts w:ascii="Times New Roman" w:eastAsia="Times New Roman" w:hAnsi="Times New Roman" w:cs="Times New Roman"/>
          <w:sz w:val="28"/>
          <w:szCs w:val="28"/>
        </w:rPr>
      </w:pPr>
      <w:r w:rsidRPr="00D43E95">
        <w:rPr>
          <w:rFonts w:ascii="Times New Roman" w:eastAsia="Times New Roman" w:hAnsi="Times New Roman" w:cs="Times New Roman"/>
          <w:sz w:val="28"/>
          <w:szCs w:val="28"/>
        </w:rPr>
        <w:t>- по программе «Модернизация объектов коммунальной инфраструктуры Качугского муниципального образования, городское поселение» утверждены расходы в сумме 2 180,0 тыс. рублей, израсходованы в сумме 815</w:t>
      </w:r>
      <w:r>
        <w:rPr>
          <w:rFonts w:ascii="Times New Roman" w:eastAsia="Times New Roman" w:hAnsi="Times New Roman" w:cs="Times New Roman"/>
          <w:sz w:val="28"/>
          <w:szCs w:val="28"/>
        </w:rPr>
        <w:t xml:space="preserve"> </w:t>
      </w:r>
      <w:r w:rsidRPr="00D43E95">
        <w:rPr>
          <w:rFonts w:ascii="Times New Roman" w:eastAsia="Times New Roman" w:hAnsi="Times New Roman" w:cs="Times New Roman"/>
          <w:sz w:val="28"/>
          <w:szCs w:val="28"/>
        </w:rPr>
        <w:t>2</w:t>
      </w:r>
      <w:r>
        <w:rPr>
          <w:rFonts w:ascii="Times New Roman" w:eastAsia="Times New Roman" w:hAnsi="Times New Roman" w:cs="Times New Roman"/>
          <w:sz w:val="28"/>
          <w:szCs w:val="28"/>
        </w:rPr>
        <w:t>00</w:t>
      </w:r>
      <w:r w:rsidRPr="00D43E95">
        <w:rPr>
          <w:rFonts w:ascii="Times New Roman" w:eastAsia="Times New Roman" w:hAnsi="Times New Roman" w:cs="Times New Roman"/>
          <w:sz w:val="28"/>
          <w:szCs w:val="28"/>
        </w:rPr>
        <w:t xml:space="preserve"> рублей</w:t>
      </w:r>
      <w:r>
        <w:rPr>
          <w:rFonts w:ascii="Times New Roman" w:eastAsia="Times New Roman" w:hAnsi="Times New Roman" w:cs="Times New Roman"/>
          <w:sz w:val="28"/>
          <w:szCs w:val="28"/>
        </w:rPr>
        <w:t>.  Д</w:t>
      </w:r>
      <w:r w:rsidRPr="00D43E95">
        <w:rPr>
          <w:rFonts w:ascii="Times New Roman" w:eastAsia="Times New Roman" w:hAnsi="Times New Roman" w:cs="Times New Roman"/>
          <w:sz w:val="28"/>
          <w:szCs w:val="28"/>
        </w:rPr>
        <w:t>ля обеспечения бесперебойной работы жилищно-коммунального хозяйства  и начало отопительного сезона были приобретены и переданы в МУП "Качугское Муниципальное хозяйство" материальные ресурсы:</w:t>
      </w:r>
    </w:p>
    <w:p w:rsidR="00776626" w:rsidRDefault="00776626" w:rsidP="00776626">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D43E95">
        <w:rPr>
          <w:rFonts w:ascii="Times New Roman" w:eastAsia="Times New Roman" w:hAnsi="Times New Roman" w:cs="Times New Roman"/>
          <w:sz w:val="28"/>
          <w:szCs w:val="28"/>
        </w:rPr>
        <w:t xml:space="preserve"> для замены системы летнего водопровода </w:t>
      </w:r>
      <w:r w:rsidRPr="00D30B85">
        <w:rPr>
          <w:rFonts w:ascii="Times New Roman" w:eastAsia="Times New Roman" w:hAnsi="Times New Roman" w:cs="Times New Roman"/>
          <w:sz w:val="28"/>
          <w:szCs w:val="28"/>
        </w:rPr>
        <w:t xml:space="preserve">на улицах </w:t>
      </w:r>
      <w:r>
        <w:rPr>
          <w:rFonts w:ascii="Times New Roman" w:eastAsia="Times New Roman" w:hAnsi="Times New Roman" w:cs="Times New Roman"/>
          <w:sz w:val="28"/>
          <w:szCs w:val="28"/>
        </w:rPr>
        <w:t xml:space="preserve">Горького, Осоавиахимская, Пушкина, Школьная, Каландарашвили, Ленский Расстрел, </w:t>
      </w:r>
      <w:r w:rsidRPr="00D30B85">
        <w:rPr>
          <w:rFonts w:ascii="Times New Roman" w:eastAsia="Times New Roman" w:hAnsi="Times New Roman" w:cs="Times New Roman"/>
          <w:sz w:val="28"/>
          <w:szCs w:val="28"/>
        </w:rPr>
        <w:t>Полярная,</w:t>
      </w:r>
      <w:r>
        <w:rPr>
          <w:rFonts w:ascii="Times New Roman" w:eastAsia="Times New Roman" w:hAnsi="Times New Roman" w:cs="Times New Roman"/>
          <w:sz w:val="28"/>
          <w:szCs w:val="28"/>
        </w:rPr>
        <w:t xml:space="preserve"> Таежная</w:t>
      </w:r>
      <w:r w:rsidRPr="00D43E95">
        <w:rPr>
          <w:rFonts w:ascii="Times New Roman" w:eastAsia="Times New Roman" w:hAnsi="Times New Roman" w:cs="Times New Roman"/>
          <w:sz w:val="28"/>
          <w:szCs w:val="28"/>
        </w:rPr>
        <w:t xml:space="preserve"> приобретены трубы ПВХ на сумму 296</w:t>
      </w:r>
      <w:r>
        <w:rPr>
          <w:rFonts w:ascii="Times New Roman" w:eastAsia="Times New Roman" w:hAnsi="Times New Roman" w:cs="Times New Roman"/>
          <w:sz w:val="28"/>
          <w:szCs w:val="28"/>
        </w:rPr>
        <w:t xml:space="preserve"> </w:t>
      </w:r>
      <w:r w:rsidRPr="00D43E95">
        <w:rPr>
          <w:rFonts w:ascii="Times New Roman" w:eastAsia="Times New Roman" w:hAnsi="Times New Roman" w:cs="Times New Roman"/>
          <w:sz w:val="28"/>
          <w:szCs w:val="28"/>
        </w:rPr>
        <w:t>9</w:t>
      </w:r>
      <w:r>
        <w:rPr>
          <w:rFonts w:ascii="Times New Roman" w:eastAsia="Times New Roman" w:hAnsi="Times New Roman" w:cs="Times New Roman"/>
          <w:sz w:val="28"/>
          <w:szCs w:val="28"/>
        </w:rPr>
        <w:t>00</w:t>
      </w:r>
      <w:r w:rsidRPr="00D43E95">
        <w:rPr>
          <w:rFonts w:ascii="Times New Roman" w:eastAsia="Times New Roman" w:hAnsi="Times New Roman" w:cs="Times New Roman"/>
          <w:sz w:val="28"/>
          <w:szCs w:val="28"/>
        </w:rPr>
        <w:t xml:space="preserve">  рублей; </w:t>
      </w:r>
    </w:p>
    <w:p w:rsidR="00776626" w:rsidRDefault="00776626" w:rsidP="00776626">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т</w:t>
      </w:r>
      <w:r w:rsidRPr="00D43E95">
        <w:rPr>
          <w:rFonts w:ascii="Times New Roman" w:eastAsia="Times New Roman" w:hAnsi="Times New Roman" w:cs="Times New Roman"/>
          <w:sz w:val="28"/>
          <w:szCs w:val="28"/>
        </w:rPr>
        <w:t>ак же был пополнен аварийно-технический запас, приобретены трубы ВГП в количестве 2,294 т</w:t>
      </w:r>
      <w:r>
        <w:rPr>
          <w:rFonts w:ascii="Times New Roman" w:eastAsia="Times New Roman" w:hAnsi="Times New Roman" w:cs="Times New Roman"/>
          <w:sz w:val="28"/>
          <w:szCs w:val="28"/>
        </w:rPr>
        <w:t>.</w:t>
      </w:r>
      <w:r w:rsidRPr="00D43E95">
        <w:rPr>
          <w:rFonts w:ascii="Times New Roman" w:eastAsia="Times New Roman" w:hAnsi="Times New Roman" w:cs="Times New Roman"/>
          <w:sz w:val="28"/>
          <w:szCs w:val="28"/>
        </w:rPr>
        <w:t xml:space="preserve"> на сумму 196</w:t>
      </w:r>
      <w:r>
        <w:rPr>
          <w:rFonts w:ascii="Times New Roman" w:eastAsia="Times New Roman" w:hAnsi="Times New Roman" w:cs="Times New Roman"/>
          <w:sz w:val="28"/>
          <w:szCs w:val="28"/>
        </w:rPr>
        <w:t xml:space="preserve"> </w:t>
      </w:r>
      <w:r w:rsidRPr="00D43E95">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00 </w:t>
      </w:r>
      <w:r w:rsidRPr="00D43E95">
        <w:rPr>
          <w:rFonts w:ascii="Times New Roman" w:eastAsia="Times New Roman" w:hAnsi="Times New Roman" w:cs="Times New Roman"/>
          <w:sz w:val="28"/>
          <w:szCs w:val="28"/>
        </w:rPr>
        <w:t xml:space="preserve"> рублей, комплектующие на сумму 322</w:t>
      </w:r>
      <w:r>
        <w:rPr>
          <w:rFonts w:ascii="Times New Roman" w:eastAsia="Times New Roman" w:hAnsi="Times New Roman" w:cs="Times New Roman"/>
          <w:sz w:val="28"/>
          <w:szCs w:val="28"/>
        </w:rPr>
        <w:t xml:space="preserve"> </w:t>
      </w:r>
      <w:r w:rsidRPr="00D43E95">
        <w:rPr>
          <w:rFonts w:ascii="Times New Roman" w:eastAsia="Times New Roman" w:hAnsi="Times New Roman" w:cs="Times New Roman"/>
          <w:sz w:val="28"/>
          <w:szCs w:val="28"/>
        </w:rPr>
        <w:t>1</w:t>
      </w:r>
      <w:r>
        <w:rPr>
          <w:rFonts w:ascii="Times New Roman" w:eastAsia="Times New Roman" w:hAnsi="Times New Roman" w:cs="Times New Roman"/>
          <w:sz w:val="28"/>
          <w:szCs w:val="28"/>
        </w:rPr>
        <w:t>00</w:t>
      </w:r>
      <w:r w:rsidRPr="00D43E95">
        <w:rPr>
          <w:rFonts w:ascii="Times New Roman" w:eastAsia="Times New Roman" w:hAnsi="Times New Roman" w:cs="Times New Roman"/>
          <w:sz w:val="28"/>
          <w:szCs w:val="28"/>
        </w:rPr>
        <w:t xml:space="preserve">  рублей; </w:t>
      </w:r>
    </w:p>
    <w:p w:rsidR="00776626" w:rsidRPr="00D43E95" w:rsidRDefault="00776626" w:rsidP="00776626">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D43E95">
        <w:rPr>
          <w:rFonts w:ascii="Times New Roman" w:eastAsia="Times New Roman" w:hAnsi="Times New Roman" w:cs="Times New Roman"/>
          <w:sz w:val="28"/>
          <w:szCs w:val="28"/>
        </w:rPr>
        <w:t>проведены торги и заключен контракт на поставку твердотопливного котла на котельную РТП на сумму 681</w:t>
      </w:r>
      <w:r>
        <w:rPr>
          <w:rFonts w:ascii="Times New Roman" w:eastAsia="Times New Roman" w:hAnsi="Times New Roman" w:cs="Times New Roman"/>
          <w:sz w:val="28"/>
          <w:szCs w:val="28"/>
        </w:rPr>
        <w:t xml:space="preserve"> </w:t>
      </w:r>
      <w:r w:rsidRPr="00D43E95">
        <w:rPr>
          <w:rFonts w:ascii="Times New Roman" w:eastAsia="Times New Roman" w:hAnsi="Times New Roman" w:cs="Times New Roman"/>
          <w:sz w:val="28"/>
          <w:szCs w:val="28"/>
        </w:rPr>
        <w:t>6</w:t>
      </w:r>
      <w:r>
        <w:rPr>
          <w:rFonts w:ascii="Times New Roman" w:eastAsia="Times New Roman" w:hAnsi="Times New Roman" w:cs="Times New Roman"/>
          <w:sz w:val="28"/>
          <w:szCs w:val="28"/>
        </w:rPr>
        <w:t>00</w:t>
      </w:r>
      <w:r w:rsidRPr="00D43E95">
        <w:rPr>
          <w:rFonts w:ascii="Times New Roman" w:eastAsia="Times New Roman" w:hAnsi="Times New Roman" w:cs="Times New Roman"/>
          <w:sz w:val="28"/>
          <w:szCs w:val="28"/>
        </w:rPr>
        <w:t xml:space="preserve"> рублей. </w:t>
      </w:r>
    </w:p>
    <w:p w:rsidR="00776626" w:rsidRDefault="00776626" w:rsidP="00776626">
      <w:pPr>
        <w:spacing w:after="0" w:line="360" w:lineRule="auto"/>
        <w:ind w:firstLine="708"/>
        <w:jc w:val="both"/>
        <w:rPr>
          <w:rFonts w:ascii="Times New Roman" w:eastAsia="Times New Roman" w:hAnsi="Times New Roman" w:cs="Times New Roman"/>
          <w:sz w:val="28"/>
          <w:szCs w:val="28"/>
        </w:rPr>
      </w:pPr>
      <w:r w:rsidRPr="00D43E95">
        <w:rPr>
          <w:rFonts w:ascii="Times New Roman" w:eastAsia="Times New Roman" w:hAnsi="Times New Roman" w:cs="Times New Roman"/>
          <w:sz w:val="28"/>
          <w:szCs w:val="28"/>
        </w:rPr>
        <w:t>- в рамках программы «Комплексного развития систем коммунальной инфраструктуры» произведены расходы на сумму 1</w:t>
      </w:r>
      <w:r>
        <w:rPr>
          <w:rFonts w:ascii="Times New Roman" w:eastAsia="Times New Roman" w:hAnsi="Times New Roman" w:cs="Times New Roman"/>
          <w:sz w:val="28"/>
          <w:szCs w:val="28"/>
        </w:rPr>
        <w:t> </w:t>
      </w:r>
      <w:r w:rsidRPr="00D43E95">
        <w:rPr>
          <w:rFonts w:ascii="Times New Roman" w:eastAsia="Times New Roman" w:hAnsi="Times New Roman" w:cs="Times New Roman"/>
          <w:sz w:val="28"/>
          <w:szCs w:val="28"/>
        </w:rPr>
        <w:t>030</w:t>
      </w:r>
      <w:r>
        <w:rPr>
          <w:rFonts w:ascii="Times New Roman" w:eastAsia="Times New Roman" w:hAnsi="Times New Roman" w:cs="Times New Roman"/>
          <w:sz w:val="28"/>
          <w:szCs w:val="28"/>
        </w:rPr>
        <w:t xml:space="preserve"> </w:t>
      </w:r>
      <w:r w:rsidRPr="00D43E95">
        <w:rPr>
          <w:rFonts w:ascii="Times New Roman" w:eastAsia="Times New Roman" w:hAnsi="Times New Roman" w:cs="Times New Roman"/>
          <w:sz w:val="28"/>
          <w:szCs w:val="28"/>
        </w:rPr>
        <w:t>4</w:t>
      </w:r>
      <w:r>
        <w:rPr>
          <w:rFonts w:ascii="Times New Roman" w:eastAsia="Times New Roman" w:hAnsi="Times New Roman" w:cs="Times New Roman"/>
          <w:sz w:val="28"/>
          <w:szCs w:val="28"/>
        </w:rPr>
        <w:t>00</w:t>
      </w:r>
      <w:r w:rsidRPr="00D43E95">
        <w:rPr>
          <w:rFonts w:ascii="Times New Roman" w:eastAsia="Times New Roman" w:hAnsi="Times New Roman" w:cs="Times New Roman"/>
          <w:sz w:val="28"/>
          <w:szCs w:val="28"/>
        </w:rPr>
        <w:t xml:space="preserve"> рублей</w:t>
      </w:r>
      <w:r>
        <w:rPr>
          <w:rFonts w:ascii="Times New Roman" w:eastAsia="Times New Roman" w:hAnsi="Times New Roman" w:cs="Times New Roman"/>
          <w:sz w:val="28"/>
          <w:szCs w:val="28"/>
        </w:rPr>
        <w:t>,</w:t>
      </w:r>
      <w:r w:rsidRPr="00D43E95">
        <w:rPr>
          <w:rFonts w:ascii="Times New Roman" w:eastAsia="Times New Roman" w:hAnsi="Times New Roman" w:cs="Times New Roman"/>
          <w:sz w:val="28"/>
          <w:szCs w:val="28"/>
        </w:rPr>
        <w:t xml:space="preserve"> в том числе</w:t>
      </w:r>
      <w:r>
        <w:rPr>
          <w:rFonts w:ascii="Times New Roman" w:eastAsia="Times New Roman" w:hAnsi="Times New Roman" w:cs="Times New Roman"/>
          <w:sz w:val="28"/>
          <w:szCs w:val="28"/>
        </w:rPr>
        <w:t>,</w:t>
      </w:r>
      <w:r w:rsidRPr="00D43E95">
        <w:rPr>
          <w:rFonts w:ascii="Times New Roman" w:eastAsia="Times New Roman" w:hAnsi="Times New Roman" w:cs="Times New Roman"/>
          <w:sz w:val="28"/>
          <w:szCs w:val="28"/>
        </w:rPr>
        <w:t xml:space="preserve"> на приобретение материалов для ремонта тепловых сетей на сумму 28</w:t>
      </w:r>
      <w:r>
        <w:rPr>
          <w:rFonts w:ascii="Times New Roman" w:eastAsia="Times New Roman" w:hAnsi="Times New Roman" w:cs="Times New Roman"/>
          <w:sz w:val="28"/>
          <w:szCs w:val="28"/>
        </w:rPr>
        <w:t xml:space="preserve"> </w:t>
      </w:r>
      <w:r w:rsidRPr="00D43E95">
        <w:rPr>
          <w:rFonts w:ascii="Times New Roman" w:eastAsia="Times New Roman" w:hAnsi="Times New Roman" w:cs="Times New Roman"/>
          <w:sz w:val="28"/>
          <w:szCs w:val="28"/>
        </w:rPr>
        <w:t>7</w:t>
      </w:r>
      <w:r>
        <w:rPr>
          <w:rFonts w:ascii="Times New Roman" w:eastAsia="Times New Roman" w:hAnsi="Times New Roman" w:cs="Times New Roman"/>
          <w:sz w:val="28"/>
          <w:szCs w:val="28"/>
        </w:rPr>
        <w:t xml:space="preserve">00 </w:t>
      </w:r>
      <w:r w:rsidRPr="00D43E95">
        <w:rPr>
          <w:rFonts w:ascii="Times New Roman" w:eastAsia="Times New Roman" w:hAnsi="Times New Roman" w:cs="Times New Roman"/>
          <w:sz w:val="28"/>
          <w:szCs w:val="28"/>
        </w:rPr>
        <w:t xml:space="preserve"> рублей. </w:t>
      </w:r>
    </w:p>
    <w:p w:rsidR="00776626" w:rsidRDefault="00776626" w:rsidP="00776626">
      <w:pPr>
        <w:spacing w:after="0" w:line="360" w:lineRule="auto"/>
        <w:ind w:firstLine="708"/>
        <w:jc w:val="both"/>
      </w:pPr>
      <w:proofErr w:type="gramStart"/>
      <w:r w:rsidRPr="00D43E95">
        <w:rPr>
          <w:rFonts w:ascii="Times New Roman" w:eastAsia="Times New Roman" w:hAnsi="Times New Roman" w:cs="Times New Roman"/>
          <w:sz w:val="28"/>
          <w:szCs w:val="28"/>
        </w:rPr>
        <w:t>Приобретены и переданы в МУП "Качугское Муниципальное хозяйство" глубинные насосы и станции управления и защиты насоса на водонапорные сооружения, расположенные на территории п. Качуг по ул. Олимпийская,19а; Совторговли, 20а; Краснова,3а; Восточная,10б; Каландарашвили, 161в; Крупская,15а; Юбилейная,42а; Каландарашвили, 85; Ленина,166а; Энергетическая, 2; Профсоюзная, 8а на сумму 816</w:t>
      </w:r>
      <w:r>
        <w:rPr>
          <w:rFonts w:ascii="Times New Roman" w:eastAsia="Times New Roman" w:hAnsi="Times New Roman" w:cs="Times New Roman"/>
          <w:sz w:val="28"/>
          <w:szCs w:val="28"/>
        </w:rPr>
        <w:t xml:space="preserve"> </w:t>
      </w:r>
      <w:r w:rsidRPr="00D43E95">
        <w:rPr>
          <w:rFonts w:ascii="Times New Roman" w:eastAsia="Times New Roman" w:hAnsi="Times New Roman" w:cs="Times New Roman"/>
          <w:sz w:val="28"/>
          <w:szCs w:val="28"/>
        </w:rPr>
        <w:t>7</w:t>
      </w:r>
      <w:r>
        <w:rPr>
          <w:rFonts w:ascii="Times New Roman" w:eastAsia="Times New Roman" w:hAnsi="Times New Roman" w:cs="Times New Roman"/>
          <w:sz w:val="28"/>
          <w:szCs w:val="28"/>
        </w:rPr>
        <w:t>00</w:t>
      </w:r>
      <w:r w:rsidRPr="00D43E95">
        <w:rPr>
          <w:rFonts w:ascii="Times New Roman" w:eastAsia="Times New Roman" w:hAnsi="Times New Roman" w:cs="Times New Roman"/>
          <w:sz w:val="28"/>
          <w:szCs w:val="28"/>
        </w:rPr>
        <w:t xml:space="preserve"> рублей.</w:t>
      </w:r>
      <w:proofErr w:type="gramEnd"/>
      <w:r w:rsidRPr="00D43E95">
        <w:rPr>
          <w:rFonts w:ascii="Times New Roman" w:eastAsia="Times New Roman" w:hAnsi="Times New Roman" w:cs="Times New Roman"/>
          <w:sz w:val="28"/>
          <w:szCs w:val="28"/>
        </w:rPr>
        <w:t xml:space="preserve"> Для получения санитарно-эпидемиологического заключения на котельные, разработаны санитарно-защитные зоны для котельных расположенных по адресу р.п. Качуг, ул. Первомайская д. 37, ул. Юбилейная 1а на </w:t>
      </w:r>
      <w:r w:rsidRPr="00D43E95">
        <w:rPr>
          <w:rFonts w:ascii="Times New Roman" w:eastAsia="Times New Roman" w:hAnsi="Times New Roman" w:cs="Times New Roman"/>
          <w:sz w:val="28"/>
          <w:szCs w:val="28"/>
        </w:rPr>
        <w:lastRenderedPageBreak/>
        <w:t>150</w:t>
      </w:r>
      <w:r>
        <w:rPr>
          <w:rFonts w:ascii="Times New Roman" w:eastAsia="Times New Roman" w:hAnsi="Times New Roman" w:cs="Times New Roman"/>
          <w:sz w:val="28"/>
          <w:szCs w:val="28"/>
        </w:rPr>
        <w:t>00</w:t>
      </w:r>
      <w:r w:rsidRPr="00D43E95">
        <w:rPr>
          <w:rFonts w:ascii="Times New Roman" w:eastAsia="Times New Roman" w:hAnsi="Times New Roman" w:cs="Times New Roman"/>
          <w:sz w:val="28"/>
          <w:szCs w:val="28"/>
        </w:rPr>
        <w:t>0 рублей (заключение получено). Получен паспорт безопасности на газовую</w:t>
      </w:r>
      <w:r>
        <w:rPr>
          <w:rFonts w:ascii="Times New Roman" w:eastAsia="Times New Roman" w:hAnsi="Times New Roman" w:cs="Times New Roman"/>
          <w:sz w:val="28"/>
          <w:szCs w:val="28"/>
        </w:rPr>
        <w:t xml:space="preserve"> </w:t>
      </w:r>
      <w:proofErr w:type="gramStart"/>
      <w:r w:rsidRPr="00D43E95">
        <w:rPr>
          <w:rFonts w:ascii="Times New Roman" w:eastAsia="Times New Roman" w:hAnsi="Times New Roman" w:cs="Times New Roman"/>
          <w:sz w:val="28"/>
          <w:szCs w:val="28"/>
        </w:rPr>
        <w:t>котельную</w:t>
      </w:r>
      <w:proofErr w:type="gramEnd"/>
      <w:r w:rsidRPr="00D43E95">
        <w:rPr>
          <w:rFonts w:ascii="Times New Roman" w:eastAsia="Times New Roman" w:hAnsi="Times New Roman" w:cs="Times New Roman"/>
          <w:sz w:val="28"/>
          <w:szCs w:val="28"/>
        </w:rPr>
        <w:t xml:space="preserve"> расположенную по адресу р.п. Качуг, ул. Первомайская д. 37, расходы составили 35</w:t>
      </w:r>
      <w:r>
        <w:rPr>
          <w:rFonts w:ascii="Times New Roman" w:eastAsia="Times New Roman" w:hAnsi="Times New Roman" w:cs="Times New Roman"/>
          <w:sz w:val="28"/>
          <w:szCs w:val="28"/>
        </w:rPr>
        <w:t>00</w:t>
      </w:r>
      <w:r w:rsidRPr="00D43E95">
        <w:rPr>
          <w:rFonts w:ascii="Times New Roman" w:eastAsia="Times New Roman" w:hAnsi="Times New Roman" w:cs="Times New Roman"/>
          <w:sz w:val="28"/>
          <w:szCs w:val="28"/>
        </w:rPr>
        <w:t xml:space="preserve">0 </w:t>
      </w:r>
      <w:r>
        <w:rPr>
          <w:rFonts w:ascii="Times New Roman" w:eastAsia="Times New Roman" w:hAnsi="Times New Roman" w:cs="Times New Roman"/>
          <w:sz w:val="28"/>
          <w:szCs w:val="28"/>
        </w:rPr>
        <w:t>рублей.</w:t>
      </w:r>
    </w:p>
    <w:p w:rsidR="00FD3E49" w:rsidRPr="00ED76D1" w:rsidRDefault="00FD3E49" w:rsidP="00BE6B8A">
      <w:pPr>
        <w:spacing w:after="0" w:line="360" w:lineRule="auto"/>
        <w:jc w:val="both"/>
        <w:rPr>
          <w:rFonts w:ascii="Times New Roman" w:eastAsia="Times New Roman" w:hAnsi="Times New Roman" w:cs="Times New Roman"/>
          <w:b/>
          <w:color w:val="FF0000"/>
          <w:sz w:val="28"/>
          <w:szCs w:val="28"/>
        </w:rPr>
      </w:pPr>
    </w:p>
    <w:p w:rsidR="00A41094" w:rsidRPr="00063A7B" w:rsidRDefault="00A41094" w:rsidP="00BE6B8A">
      <w:pPr>
        <w:spacing w:after="0" w:line="360" w:lineRule="auto"/>
        <w:jc w:val="both"/>
        <w:rPr>
          <w:rFonts w:ascii="Times New Roman" w:eastAsia="Times New Roman" w:hAnsi="Times New Roman" w:cs="Times New Roman"/>
          <w:b/>
          <w:sz w:val="28"/>
          <w:szCs w:val="28"/>
        </w:rPr>
      </w:pPr>
      <w:r w:rsidRPr="00063A7B">
        <w:rPr>
          <w:rFonts w:ascii="Times New Roman" w:eastAsia="Times New Roman" w:hAnsi="Times New Roman" w:cs="Times New Roman"/>
          <w:b/>
          <w:sz w:val="28"/>
          <w:szCs w:val="28"/>
        </w:rPr>
        <w:t xml:space="preserve">ГО и ЧС </w:t>
      </w:r>
    </w:p>
    <w:p w:rsidR="00063A7B" w:rsidRDefault="00063A7B" w:rsidP="00063A7B">
      <w:pPr>
        <w:tabs>
          <w:tab w:val="left" w:pos="709"/>
        </w:tabs>
        <w:spacing w:line="360" w:lineRule="auto"/>
        <w:jc w:val="both"/>
        <w:rPr>
          <w:rFonts w:ascii="Times New Roman" w:eastAsia="Times New Roman" w:hAnsi="Times New Roman" w:cs="Times New Roman"/>
          <w:sz w:val="28"/>
          <w:szCs w:val="28"/>
        </w:rPr>
      </w:pPr>
      <w:r w:rsidRPr="001377EC">
        <w:rPr>
          <w:rFonts w:ascii="Times New Roman" w:eastAsia="Times New Roman" w:hAnsi="Times New Roman" w:cs="Times New Roman"/>
          <w:sz w:val="28"/>
          <w:szCs w:val="28"/>
        </w:rPr>
        <w:t>В 202</w:t>
      </w:r>
      <w:r>
        <w:rPr>
          <w:rFonts w:ascii="Times New Roman" w:eastAsia="Times New Roman" w:hAnsi="Times New Roman" w:cs="Times New Roman"/>
          <w:sz w:val="28"/>
          <w:szCs w:val="28"/>
        </w:rPr>
        <w:t>3</w:t>
      </w:r>
      <w:r w:rsidRPr="001377EC">
        <w:rPr>
          <w:rFonts w:ascii="Times New Roman" w:eastAsia="Times New Roman" w:hAnsi="Times New Roman" w:cs="Times New Roman"/>
          <w:sz w:val="28"/>
          <w:szCs w:val="28"/>
        </w:rPr>
        <w:t xml:space="preserve"> году совместно с МЧС, ВДПО и администрацией Качугского района принято участие в мероприятиях по профилактике бытовых пожаров,  соблюдению противопожарного режима, безопасности на водных объектах. </w:t>
      </w:r>
      <w:r>
        <w:rPr>
          <w:rFonts w:ascii="Times New Roman" w:eastAsia="Times New Roman" w:hAnsi="Times New Roman" w:cs="Times New Roman"/>
          <w:sz w:val="28"/>
          <w:szCs w:val="28"/>
        </w:rPr>
        <w:t xml:space="preserve">Значительная часть береговой полосы р. Лена на обслуживаемой территории находится в зоне подтопления. В данную зону попадает 117 домов, в которых проживает 295 человек. В течение года проводилась разъяснительная работа по информированию населения и подготовке эвакуационного пункта на случаи подтопления. </w:t>
      </w:r>
      <w:r w:rsidRPr="001377EC">
        <w:rPr>
          <w:rFonts w:ascii="Times New Roman" w:eastAsia="Times New Roman" w:hAnsi="Times New Roman" w:cs="Times New Roman"/>
          <w:sz w:val="28"/>
          <w:szCs w:val="28"/>
        </w:rPr>
        <w:t xml:space="preserve">Добровольная пожарная дружина активно принимала участие в разъяснительной работе среди населения по недопущению пожаров. </w:t>
      </w:r>
      <w:r>
        <w:rPr>
          <w:rFonts w:ascii="Times New Roman" w:eastAsia="Times New Roman" w:hAnsi="Times New Roman" w:cs="Times New Roman"/>
          <w:sz w:val="28"/>
          <w:szCs w:val="28"/>
        </w:rPr>
        <w:t xml:space="preserve">В целях недопущения ландшафтных пожаров ДПД весной и осенью проводится отжиг сухой травы, на границах с лесным фондом уборка мусора и валежника, скашивание травяного покрова. </w:t>
      </w:r>
      <w:r w:rsidRPr="001377EC">
        <w:rPr>
          <w:rFonts w:ascii="Times New Roman" w:eastAsia="Times New Roman" w:hAnsi="Times New Roman" w:cs="Times New Roman"/>
          <w:sz w:val="28"/>
          <w:szCs w:val="28"/>
        </w:rPr>
        <w:t>В результате профилактических мероприятий лесных пожаров вокруг поселения в 202</w:t>
      </w:r>
      <w:r>
        <w:rPr>
          <w:rFonts w:ascii="Times New Roman" w:eastAsia="Times New Roman" w:hAnsi="Times New Roman" w:cs="Times New Roman"/>
          <w:sz w:val="28"/>
          <w:szCs w:val="28"/>
        </w:rPr>
        <w:t>3</w:t>
      </w:r>
      <w:r w:rsidRPr="001377EC">
        <w:rPr>
          <w:rFonts w:ascii="Times New Roman" w:eastAsia="Times New Roman" w:hAnsi="Times New Roman" w:cs="Times New Roman"/>
          <w:sz w:val="28"/>
          <w:szCs w:val="28"/>
        </w:rPr>
        <w:t xml:space="preserve"> году не зарегистрировано. </w:t>
      </w:r>
    </w:p>
    <w:p w:rsidR="00063A7B" w:rsidRPr="00262DFE" w:rsidRDefault="00063A7B" w:rsidP="00063A7B">
      <w:pPr>
        <w:tabs>
          <w:tab w:val="left" w:pos="709"/>
        </w:tabs>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Специалистами администрации п</w:t>
      </w:r>
      <w:r w:rsidRPr="001377EC">
        <w:rPr>
          <w:rFonts w:ascii="Times New Roman" w:eastAsia="Times New Roman" w:hAnsi="Times New Roman" w:cs="Times New Roman"/>
          <w:sz w:val="28"/>
          <w:szCs w:val="28"/>
        </w:rPr>
        <w:t>ров</w:t>
      </w:r>
      <w:r>
        <w:rPr>
          <w:rFonts w:ascii="Times New Roman" w:eastAsia="Times New Roman" w:hAnsi="Times New Roman" w:cs="Times New Roman"/>
          <w:sz w:val="28"/>
          <w:szCs w:val="28"/>
        </w:rPr>
        <w:t>едена значительная</w:t>
      </w:r>
      <w:r w:rsidRPr="001377EC">
        <w:rPr>
          <w:rFonts w:ascii="Times New Roman" w:eastAsia="Times New Roman" w:hAnsi="Times New Roman" w:cs="Times New Roman"/>
          <w:sz w:val="28"/>
          <w:szCs w:val="28"/>
        </w:rPr>
        <w:t xml:space="preserve"> работа по выявлению нарушений правил благоустройства территории. Снижено на </w:t>
      </w:r>
      <w:r>
        <w:rPr>
          <w:rFonts w:ascii="Times New Roman" w:eastAsia="Times New Roman" w:hAnsi="Times New Roman" w:cs="Times New Roman"/>
          <w:sz w:val="28"/>
          <w:szCs w:val="28"/>
        </w:rPr>
        <w:t>15</w:t>
      </w:r>
      <w:r w:rsidRPr="001377EC">
        <w:rPr>
          <w:rFonts w:ascii="Times New Roman" w:eastAsia="Times New Roman" w:hAnsi="Times New Roman" w:cs="Times New Roman"/>
          <w:sz w:val="28"/>
          <w:szCs w:val="28"/>
        </w:rPr>
        <w:t xml:space="preserve">% количество жалоб от населения в области безопасности  жизнедеятельности населения. С января по апрель и с октября по декабрь проведены акции «Безопасный лёд», в летний период по запрету купания на водоёмах. В январе, мае и июне в рамках Особого противопожарного режима проведены проверки многоквартирных жилых домов и частных владений на предмет соблюдений Правил пожарной безопасности. </w:t>
      </w:r>
      <w:r>
        <w:rPr>
          <w:rFonts w:ascii="Times New Roman" w:eastAsia="Times New Roman" w:hAnsi="Times New Roman" w:cs="Times New Roman"/>
          <w:sz w:val="28"/>
          <w:szCs w:val="28"/>
        </w:rPr>
        <w:t xml:space="preserve">В осенне-зимний период проводится работа по профилактике бытовых пожаров.  </w:t>
      </w:r>
      <w:r w:rsidRPr="001377EC">
        <w:rPr>
          <w:rFonts w:ascii="Times New Roman" w:eastAsia="Times New Roman" w:hAnsi="Times New Roman" w:cs="Times New Roman"/>
          <w:sz w:val="28"/>
          <w:szCs w:val="28"/>
        </w:rPr>
        <w:t xml:space="preserve">Проведены учения по </w:t>
      </w:r>
      <w:r>
        <w:rPr>
          <w:rFonts w:ascii="Times New Roman" w:eastAsia="Times New Roman" w:hAnsi="Times New Roman" w:cs="Times New Roman"/>
          <w:sz w:val="28"/>
          <w:szCs w:val="28"/>
        </w:rPr>
        <w:t>предотвращению</w:t>
      </w:r>
      <w:r w:rsidRPr="001377EC">
        <w:rPr>
          <w:rFonts w:ascii="Times New Roman" w:eastAsia="Times New Roman" w:hAnsi="Times New Roman" w:cs="Times New Roman"/>
          <w:sz w:val="28"/>
          <w:szCs w:val="28"/>
        </w:rPr>
        <w:t xml:space="preserve"> аварийных ситуаций на муниципальных котельных.</w:t>
      </w:r>
      <w:r>
        <w:rPr>
          <w:rFonts w:ascii="Times New Roman" w:eastAsia="Times New Roman" w:hAnsi="Times New Roman" w:cs="Times New Roman"/>
          <w:sz w:val="28"/>
          <w:szCs w:val="28"/>
        </w:rPr>
        <w:t xml:space="preserve"> Совместно с районной администрацией</w:t>
      </w:r>
      <w:r w:rsidRPr="001377E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принято участие в организации и проведении учений и тренировок  по действиям при возникновении ЧС природного и техногенного характера. </w:t>
      </w:r>
      <w:r w:rsidRPr="001377EC">
        <w:rPr>
          <w:rFonts w:ascii="Times New Roman" w:eastAsia="Times New Roman" w:hAnsi="Times New Roman" w:cs="Times New Roman"/>
          <w:sz w:val="28"/>
          <w:szCs w:val="28"/>
        </w:rPr>
        <w:t xml:space="preserve">Оперативным штабом ГО и ЧС городского поселения своевременно организуется устранение технологических нарушений на объектах </w:t>
      </w:r>
      <w:r w:rsidRPr="001377EC">
        <w:rPr>
          <w:rFonts w:ascii="Times New Roman" w:eastAsia="Times New Roman" w:hAnsi="Times New Roman" w:cs="Times New Roman"/>
          <w:sz w:val="28"/>
          <w:szCs w:val="28"/>
        </w:rPr>
        <w:lastRenderedPageBreak/>
        <w:t>тепло-водо</w:t>
      </w:r>
      <w:r>
        <w:rPr>
          <w:rFonts w:ascii="Times New Roman" w:eastAsia="Times New Roman" w:hAnsi="Times New Roman" w:cs="Times New Roman"/>
          <w:sz w:val="28"/>
          <w:szCs w:val="28"/>
        </w:rPr>
        <w:t>-</w:t>
      </w:r>
      <w:r w:rsidRPr="001377EC">
        <w:rPr>
          <w:rFonts w:ascii="Times New Roman" w:eastAsia="Times New Roman" w:hAnsi="Times New Roman" w:cs="Times New Roman"/>
          <w:sz w:val="28"/>
          <w:szCs w:val="28"/>
        </w:rPr>
        <w:t>сн</w:t>
      </w:r>
      <w:r>
        <w:rPr>
          <w:rFonts w:ascii="Times New Roman" w:eastAsia="Times New Roman" w:hAnsi="Times New Roman" w:cs="Times New Roman"/>
          <w:sz w:val="28"/>
          <w:szCs w:val="28"/>
        </w:rPr>
        <w:t>абжения населения. Произведено обу</w:t>
      </w:r>
      <w:r w:rsidRPr="001377EC">
        <w:rPr>
          <w:rFonts w:ascii="Times New Roman" w:eastAsia="Times New Roman" w:hAnsi="Times New Roman" w:cs="Times New Roman"/>
          <w:sz w:val="28"/>
          <w:szCs w:val="28"/>
        </w:rPr>
        <w:t>стройство противопожарной минерализованной полосы. В 202</w:t>
      </w:r>
      <w:r>
        <w:rPr>
          <w:rFonts w:ascii="Times New Roman" w:eastAsia="Times New Roman" w:hAnsi="Times New Roman" w:cs="Times New Roman"/>
          <w:sz w:val="28"/>
          <w:szCs w:val="28"/>
        </w:rPr>
        <w:t>3</w:t>
      </w:r>
      <w:r w:rsidRPr="001377EC">
        <w:rPr>
          <w:rFonts w:ascii="Times New Roman" w:eastAsia="Times New Roman" w:hAnsi="Times New Roman" w:cs="Times New Roman"/>
          <w:sz w:val="28"/>
          <w:szCs w:val="28"/>
        </w:rPr>
        <w:t xml:space="preserve"> г. </w:t>
      </w:r>
      <w:r>
        <w:rPr>
          <w:rFonts w:ascii="Times New Roman" w:eastAsia="Times New Roman" w:hAnsi="Times New Roman" w:cs="Times New Roman"/>
          <w:sz w:val="28"/>
          <w:szCs w:val="28"/>
        </w:rPr>
        <w:t>выполнена</w:t>
      </w:r>
      <w:r w:rsidRPr="001377EC">
        <w:rPr>
          <w:rFonts w:ascii="Times New Roman" w:eastAsia="Times New Roman" w:hAnsi="Times New Roman" w:cs="Times New Roman"/>
          <w:sz w:val="28"/>
          <w:szCs w:val="28"/>
        </w:rPr>
        <w:t xml:space="preserve"> двойная опашка поселка. </w:t>
      </w:r>
      <w:proofErr w:type="gramStart"/>
      <w:r w:rsidRPr="001377EC">
        <w:rPr>
          <w:rFonts w:ascii="Times New Roman" w:eastAsia="Times New Roman" w:hAnsi="Times New Roman" w:cs="Times New Roman"/>
          <w:sz w:val="28"/>
          <w:szCs w:val="28"/>
        </w:rPr>
        <w:t>Общее количество противопожарной минерализованной полосы составляет 12 километров, затрачено на эти цели 1</w:t>
      </w:r>
      <w:r>
        <w:rPr>
          <w:rFonts w:ascii="Times New Roman" w:eastAsia="Times New Roman" w:hAnsi="Times New Roman" w:cs="Times New Roman"/>
          <w:sz w:val="28"/>
          <w:szCs w:val="28"/>
        </w:rPr>
        <w:t>9</w:t>
      </w:r>
      <w:r w:rsidRPr="001377EC">
        <w:rPr>
          <w:rFonts w:ascii="Times New Roman" w:eastAsia="Times New Roman" w:hAnsi="Times New Roman" w:cs="Times New Roman"/>
          <w:sz w:val="28"/>
          <w:szCs w:val="28"/>
        </w:rPr>
        <w:t>0 тыс. руб.</w:t>
      </w:r>
      <w:r>
        <w:rPr>
          <w:rFonts w:ascii="Times New Roman" w:eastAsia="Times New Roman" w:hAnsi="Times New Roman" w:cs="Times New Roman"/>
          <w:sz w:val="28"/>
          <w:szCs w:val="28"/>
        </w:rPr>
        <w:t xml:space="preserve"> </w:t>
      </w:r>
      <w:r w:rsidRPr="004E7255">
        <w:rPr>
          <w:rFonts w:ascii="Times New Roman" w:eastAsia="Calibri" w:hAnsi="Times New Roman" w:cs="Times New Roman"/>
          <w:sz w:val="28"/>
          <w:szCs w:val="28"/>
          <w:lang w:eastAsia="en-US"/>
        </w:rPr>
        <w:t xml:space="preserve">На предупреждение </w:t>
      </w:r>
      <w:r>
        <w:rPr>
          <w:rFonts w:ascii="Times New Roman" w:eastAsia="Times New Roman" w:hAnsi="Times New Roman" w:cs="Times New Roman"/>
          <w:sz w:val="28"/>
          <w:szCs w:val="28"/>
        </w:rPr>
        <w:t>чрезвычайных ситуаций</w:t>
      </w:r>
      <w:r w:rsidRPr="004E7255">
        <w:rPr>
          <w:rFonts w:ascii="Times New Roman" w:eastAsia="Calibri" w:hAnsi="Times New Roman" w:cs="Times New Roman"/>
          <w:sz w:val="28"/>
          <w:szCs w:val="28"/>
          <w:lang w:eastAsia="en-US"/>
        </w:rPr>
        <w:t xml:space="preserve">  в рамках муниципальной целевой программы по защите населени</w:t>
      </w:r>
      <w:r>
        <w:rPr>
          <w:rFonts w:ascii="Times New Roman" w:eastAsia="Calibri" w:hAnsi="Times New Roman" w:cs="Times New Roman"/>
          <w:sz w:val="28"/>
          <w:szCs w:val="28"/>
          <w:lang w:eastAsia="en-US"/>
        </w:rPr>
        <w:t>я от ЧС на профилактику пожаров</w:t>
      </w:r>
      <w:r w:rsidRPr="004E7255">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 xml:space="preserve">в 2023 году </w:t>
      </w:r>
      <w:r w:rsidRPr="004E7255">
        <w:rPr>
          <w:rFonts w:ascii="Times New Roman" w:eastAsia="Calibri" w:hAnsi="Times New Roman" w:cs="Times New Roman"/>
          <w:sz w:val="28"/>
          <w:szCs w:val="28"/>
          <w:lang w:eastAsia="en-US"/>
        </w:rPr>
        <w:t xml:space="preserve">было запланировано денежных средств </w:t>
      </w:r>
      <w:r>
        <w:rPr>
          <w:rFonts w:ascii="Times New Roman" w:eastAsia="Calibri" w:hAnsi="Times New Roman" w:cs="Times New Roman"/>
          <w:sz w:val="28"/>
          <w:szCs w:val="28"/>
          <w:lang w:eastAsia="en-US"/>
        </w:rPr>
        <w:t>на</w:t>
      </w:r>
      <w:r w:rsidRPr="004E7255">
        <w:rPr>
          <w:rFonts w:ascii="Times New Roman" w:eastAsia="Calibri" w:hAnsi="Times New Roman" w:cs="Times New Roman"/>
          <w:sz w:val="28"/>
          <w:szCs w:val="28"/>
          <w:lang w:eastAsia="en-US"/>
        </w:rPr>
        <w:t xml:space="preserve"> сумм</w:t>
      </w:r>
      <w:r>
        <w:rPr>
          <w:rFonts w:ascii="Times New Roman" w:eastAsia="Calibri" w:hAnsi="Times New Roman" w:cs="Times New Roman"/>
          <w:sz w:val="28"/>
          <w:szCs w:val="28"/>
          <w:lang w:eastAsia="en-US"/>
        </w:rPr>
        <w:t>у</w:t>
      </w:r>
      <w:r w:rsidRPr="004E7255">
        <w:rPr>
          <w:rFonts w:ascii="Times New Roman" w:eastAsia="Calibri" w:hAnsi="Times New Roman" w:cs="Times New Roman"/>
          <w:sz w:val="28"/>
          <w:szCs w:val="28"/>
          <w:lang w:eastAsia="en-US"/>
        </w:rPr>
        <w:t xml:space="preserve"> 376 тыс. руб. Все денежные средства освоены в полном объёме</w:t>
      </w:r>
      <w:r>
        <w:rPr>
          <w:rFonts w:ascii="Times New Roman" w:eastAsia="Calibri" w:hAnsi="Times New Roman" w:cs="Times New Roman"/>
          <w:sz w:val="28"/>
          <w:szCs w:val="28"/>
          <w:lang w:eastAsia="en-US"/>
        </w:rPr>
        <w:t xml:space="preserve"> </w:t>
      </w:r>
      <w:r w:rsidRPr="004E7255">
        <w:rPr>
          <w:rFonts w:ascii="Times New Roman" w:eastAsia="Calibri" w:hAnsi="Times New Roman" w:cs="Times New Roman"/>
          <w:sz w:val="28"/>
          <w:szCs w:val="28"/>
          <w:lang w:eastAsia="en-US"/>
        </w:rPr>
        <w:t xml:space="preserve">(подготовка минерализованных полос, </w:t>
      </w:r>
      <w:r>
        <w:rPr>
          <w:rFonts w:ascii="Times New Roman" w:eastAsia="Calibri" w:hAnsi="Times New Roman" w:cs="Times New Roman"/>
          <w:sz w:val="28"/>
          <w:szCs w:val="28"/>
          <w:lang w:eastAsia="en-US"/>
        </w:rPr>
        <w:t>приобретение противопожарного оборудования и спец. одежды</w:t>
      </w:r>
      <w:proofErr w:type="gramEnd"/>
      <w:r>
        <w:rPr>
          <w:rFonts w:ascii="Times New Roman" w:eastAsia="Calibri" w:hAnsi="Times New Roman" w:cs="Times New Roman"/>
          <w:sz w:val="28"/>
          <w:szCs w:val="28"/>
          <w:lang w:eastAsia="en-US"/>
        </w:rPr>
        <w:t xml:space="preserve"> для добровольной пожарной команды, изготовление информационных стендов</w:t>
      </w:r>
      <w:r w:rsidRPr="004E7255">
        <w:rPr>
          <w:rFonts w:ascii="Times New Roman" w:eastAsia="Calibri" w:hAnsi="Times New Roman" w:cs="Times New Roman"/>
          <w:sz w:val="28"/>
          <w:szCs w:val="28"/>
          <w:lang w:eastAsia="en-US"/>
        </w:rPr>
        <w:t xml:space="preserve">). </w:t>
      </w:r>
      <w:proofErr w:type="gramStart"/>
      <w:r w:rsidRPr="004E7255">
        <w:rPr>
          <w:rFonts w:ascii="Times New Roman" w:eastAsia="Calibri" w:hAnsi="Times New Roman" w:cs="Times New Roman"/>
          <w:sz w:val="28"/>
          <w:szCs w:val="28"/>
          <w:lang w:eastAsia="en-US"/>
        </w:rPr>
        <w:t>На 202</w:t>
      </w:r>
      <w:r>
        <w:rPr>
          <w:rFonts w:ascii="Times New Roman" w:eastAsia="Calibri" w:hAnsi="Times New Roman" w:cs="Times New Roman"/>
          <w:sz w:val="28"/>
          <w:szCs w:val="28"/>
          <w:lang w:eastAsia="en-US"/>
        </w:rPr>
        <w:t>4</w:t>
      </w:r>
      <w:r w:rsidRPr="004E7255">
        <w:rPr>
          <w:rFonts w:ascii="Times New Roman" w:eastAsia="Calibri" w:hAnsi="Times New Roman" w:cs="Times New Roman"/>
          <w:sz w:val="28"/>
          <w:szCs w:val="28"/>
          <w:lang w:eastAsia="en-US"/>
        </w:rPr>
        <w:t xml:space="preserve"> год запланирован</w:t>
      </w:r>
      <w:r>
        <w:rPr>
          <w:rFonts w:ascii="Times New Roman" w:eastAsia="Calibri" w:hAnsi="Times New Roman" w:cs="Times New Roman"/>
          <w:sz w:val="28"/>
          <w:szCs w:val="28"/>
          <w:lang w:eastAsia="en-US"/>
        </w:rPr>
        <w:t>ы</w:t>
      </w:r>
      <w:r w:rsidRPr="004E7255">
        <w:rPr>
          <w:rFonts w:ascii="Times New Roman" w:eastAsia="Calibri" w:hAnsi="Times New Roman" w:cs="Times New Roman"/>
          <w:sz w:val="28"/>
          <w:szCs w:val="28"/>
          <w:lang w:eastAsia="en-US"/>
        </w:rPr>
        <w:t xml:space="preserve"> противопожарные мероприятия</w:t>
      </w:r>
      <w:r>
        <w:rPr>
          <w:rFonts w:ascii="Times New Roman" w:eastAsia="Calibri" w:hAnsi="Times New Roman" w:cs="Times New Roman"/>
          <w:sz w:val="28"/>
          <w:szCs w:val="28"/>
          <w:lang w:eastAsia="en-US"/>
        </w:rPr>
        <w:t xml:space="preserve"> на сумму</w:t>
      </w:r>
      <w:r w:rsidRPr="004E7255">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308</w:t>
      </w:r>
      <w:r w:rsidRPr="004E7255">
        <w:rPr>
          <w:rFonts w:ascii="Times New Roman" w:eastAsia="Calibri" w:hAnsi="Times New Roman" w:cs="Times New Roman"/>
          <w:sz w:val="28"/>
          <w:szCs w:val="28"/>
          <w:lang w:eastAsia="en-US"/>
        </w:rPr>
        <w:t xml:space="preserve"> тыс. руб.</w:t>
      </w:r>
      <w:r>
        <w:rPr>
          <w:rFonts w:ascii="Times New Roman" w:eastAsia="Times New Roman" w:hAnsi="Times New Roman" w:cs="Times New Roman"/>
          <w:sz w:val="28"/>
          <w:szCs w:val="28"/>
        </w:rPr>
        <w:t xml:space="preserve"> </w:t>
      </w:r>
      <w:r w:rsidRPr="001377EC">
        <w:rPr>
          <w:rFonts w:ascii="Times New Roman" w:eastAsia="Times New Roman" w:hAnsi="Times New Roman" w:cs="Times New Roman"/>
          <w:sz w:val="28"/>
          <w:szCs w:val="28"/>
        </w:rPr>
        <w:t>Ежегодно корректируется паспорт гидролог</w:t>
      </w:r>
      <w:r>
        <w:rPr>
          <w:rFonts w:ascii="Times New Roman" w:eastAsia="Times New Roman" w:hAnsi="Times New Roman" w:cs="Times New Roman"/>
          <w:sz w:val="28"/>
          <w:szCs w:val="28"/>
        </w:rPr>
        <w:t>ической безопасности населения</w:t>
      </w:r>
      <w:r w:rsidRPr="001377EC">
        <w:rPr>
          <w:rFonts w:ascii="Times New Roman" w:eastAsia="Times New Roman" w:hAnsi="Times New Roman" w:cs="Times New Roman"/>
          <w:sz w:val="28"/>
          <w:szCs w:val="28"/>
        </w:rPr>
        <w:t>, паспорт безопасности территории</w:t>
      </w:r>
      <w:r>
        <w:rPr>
          <w:rFonts w:ascii="Times New Roman" w:eastAsia="Times New Roman" w:hAnsi="Times New Roman" w:cs="Times New Roman"/>
          <w:sz w:val="28"/>
          <w:szCs w:val="28"/>
        </w:rPr>
        <w:t>,</w:t>
      </w:r>
      <w:r w:rsidRPr="001377EC">
        <w:rPr>
          <w:rFonts w:ascii="Times New Roman" w:eastAsia="Times New Roman" w:hAnsi="Times New Roman" w:cs="Times New Roman"/>
          <w:sz w:val="28"/>
          <w:szCs w:val="28"/>
        </w:rPr>
        <w:t xml:space="preserve"> план ГО и ЧС</w:t>
      </w:r>
      <w:r>
        <w:rPr>
          <w:rFonts w:ascii="Times New Roman" w:eastAsia="Times New Roman" w:hAnsi="Times New Roman" w:cs="Times New Roman"/>
          <w:sz w:val="28"/>
          <w:szCs w:val="28"/>
        </w:rPr>
        <w:t xml:space="preserve"> и план основных мероприятий при возникновении ЧС природного и техногенного характера, формируется резервный и аварийный фонд для своевременного предотвращения аварийных ситуаций в обеспечении теплоснабжения организаций и населения. </w:t>
      </w:r>
      <w:proofErr w:type="gramEnd"/>
    </w:p>
    <w:p w:rsidR="00063A7B" w:rsidRPr="009346B9" w:rsidRDefault="00063A7B" w:rsidP="00063A7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1A54F9">
        <w:rPr>
          <w:rFonts w:ascii="Times New Roman" w:hAnsi="Times New Roman" w:cs="Times New Roman"/>
          <w:sz w:val="28"/>
          <w:szCs w:val="28"/>
        </w:rPr>
        <w:t xml:space="preserve"> 202</w:t>
      </w:r>
      <w:r>
        <w:rPr>
          <w:rFonts w:ascii="Times New Roman" w:hAnsi="Times New Roman" w:cs="Times New Roman"/>
          <w:sz w:val="28"/>
          <w:szCs w:val="28"/>
        </w:rPr>
        <w:t>3</w:t>
      </w:r>
      <w:r w:rsidRPr="001A54F9">
        <w:rPr>
          <w:rFonts w:ascii="Times New Roman" w:hAnsi="Times New Roman" w:cs="Times New Roman"/>
          <w:sz w:val="28"/>
          <w:szCs w:val="28"/>
        </w:rPr>
        <w:t xml:space="preserve"> год</w:t>
      </w:r>
      <w:r>
        <w:rPr>
          <w:rFonts w:ascii="Times New Roman" w:hAnsi="Times New Roman" w:cs="Times New Roman"/>
          <w:sz w:val="28"/>
          <w:szCs w:val="28"/>
        </w:rPr>
        <w:t>у</w:t>
      </w:r>
      <w:r w:rsidRPr="001A54F9">
        <w:rPr>
          <w:rFonts w:ascii="Times New Roman" w:hAnsi="Times New Roman" w:cs="Times New Roman"/>
          <w:sz w:val="28"/>
          <w:szCs w:val="28"/>
        </w:rPr>
        <w:t xml:space="preserve"> в рамках  программы «Развитие физической культуры и спорта в Качугском городском поселении на 2019-2023 </w:t>
      </w:r>
      <w:proofErr w:type="spellStart"/>
      <w:proofErr w:type="gramStart"/>
      <w:r w:rsidRPr="001A54F9">
        <w:rPr>
          <w:rFonts w:ascii="Times New Roman" w:hAnsi="Times New Roman" w:cs="Times New Roman"/>
          <w:sz w:val="28"/>
          <w:szCs w:val="28"/>
        </w:rPr>
        <w:t>гг</w:t>
      </w:r>
      <w:proofErr w:type="spellEnd"/>
      <w:proofErr w:type="gramEnd"/>
      <w:r w:rsidRPr="001A54F9">
        <w:rPr>
          <w:rFonts w:ascii="Times New Roman" w:hAnsi="Times New Roman" w:cs="Times New Roman"/>
          <w:sz w:val="28"/>
          <w:szCs w:val="28"/>
        </w:rPr>
        <w:t>» были проведены следующие спортивно–массовые мероприятия: «Лыжня России-202</w:t>
      </w:r>
      <w:r w:rsidRPr="00A06297">
        <w:rPr>
          <w:rFonts w:ascii="Times New Roman" w:hAnsi="Times New Roman" w:cs="Times New Roman"/>
          <w:sz w:val="28"/>
          <w:szCs w:val="28"/>
        </w:rPr>
        <w:t>3</w:t>
      </w:r>
      <w:r w:rsidRPr="001A54F9">
        <w:rPr>
          <w:rFonts w:ascii="Times New Roman" w:hAnsi="Times New Roman" w:cs="Times New Roman"/>
          <w:sz w:val="28"/>
          <w:szCs w:val="28"/>
        </w:rPr>
        <w:t>», в которо</w:t>
      </w:r>
      <w:r>
        <w:rPr>
          <w:rFonts w:ascii="Times New Roman" w:hAnsi="Times New Roman" w:cs="Times New Roman"/>
          <w:sz w:val="28"/>
          <w:szCs w:val="28"/>
        </w:rPr>
        <w:t>й</w:t>
      </w:r>
      <w:r w:rsidRPr="001A54F9">
        <w:rPr>
          <w:rFonts w:ascii="Times New Roman" w:hAnsi="Times New Roman" w:cs="Times New Roman"/>
          <w:sz w:val="28"/>
          <w:szCs w:val="28"/>
        </w:rPr>
        <w:t xml:space="preserve"> приняли участие более </w:t>
      </w:r>
      <w:r>
        <w:rPr>
          <w:rFonts w:ascii="Times New Roman" w:hAnsi="Times New Roman" w:cs="Times New Roman"/>
          <w:sz w:val="28"/>
          <w:szCs w:val="28"/>
        </w:rPr>
        <w:t>5</w:t>
      </w:r>
      <w:r w:rsidRPr="001A54F9">
        <w:rPr>
          <w:rFonts w:ascii="Times New Roman" w:hAnsi="Times New Roman" w:cs="Times New Roman"/>
          <w:sz w:val="28"/>
          <w:szCs w:val="28"/>
        </w:rPr>
        <w:t>0 человек, соревнования, посвященные</w:t>
      </w:r>
      <w:r>
        <w:rPr>
          <w:rFonts w:ascii="Times New Roman" w:hAnsi="Times New Roman" w:cs="Times New Roman"/>
          <w:sz w:val="28"/>
          <w:szCs w:val="28"/>
        </w:rPr>
        <w:t xml:space="preserve"> Дню защитника Отечества,</w:t>
      </w:r>
      <w:r w:rsidRPr="001A54F9">
        <w:rPr>
          <w:rFonts w:ascii="Times New Roman" w:hAnsi="Times New Roman" w:cs="Times New Roman"/>
          <w:sz w:val="28"/>
          <w:szCs w:val="28"/>
        </w:rPr>
        <w:t xml:space="preserve"> 7</w:t>
      </w:r>
      <w:r>
        <w:rPr>
          <w:rFonts w:ascii="Times New Roman" w:hAnsi="Times New Roman" w:cs="Times New Roman"/>
          <w:sz w:val="28"/>
          <w:szCs w:val="28"/>
        </w:rPr>
        <w:t>7</w:t>
      </w:r>
      <w:r w:rsidRPr="001A54F9">
        <w:rPr>
          <w:rFonts w:ascii="Times New Roman" w:hAnsi="Times New Roman" w:cs="Times New Roman"/>
          <w:sz w:val="28"/>
          <w:szCs w:val="28"/>
        </w:rPr>
        <w:t>-ой годовщине Победы в Великой Отечественной войне 1941- 1945 годов  по</w:t>
      </w:r>
      <w:r>
        <w:rPr>
          <w:rFonts w:ascii="Times New Roman" w:hAnsi="Times New Roman" w:cs="Times New Roman"/>
          <w:sz w:val="28"/>
          <w:szCs w:val="28"/>
        </w:rPr>
        <w:t xml:space="preserve"> волейболу, </w:t>
      </w:r>
      <w:r w:rsidRPr="001A54F9">
        <w:rPr>
          <w:rFonts w:ascii="Times New Roman" w:hAnsi="Times New Roman" w:cs="Times New Roman"/>
          <w:sz w:val="28"/>
          <w:szCs w:val="28"/>
        </w:rPr>
        <w:t xml:space="preserve"> греко-римской борьбе, </w:t>
      </w:r>
      <w:proofErr w:type="spellStart"/>
      <w:r w:rsidRPr="001A54F9">
        <w:rPr>
          <w:rFonts w:ascii="Times New Roman" w:hAnsi="Times New Roman" w:cs="Times New Roman"/>
          <w:sz w:val="28"/>
          <w:szCs w:val="28"/>
        </w:rPr>
        <w:t>киокушинкай</w:t>
      </w:r>
      <w:proofErr w:type="spellEnd"/>
      <w:r w:rsidRPr="001A54F9">
        <w:rPr>
          <w:rFonts w:ascii="Times New Roman" w:hAnsi="Times New Roman" w:cs="Times New Roman"/>
          <w:sz w:val="28"/>
          <w:szCs w:val="28"/>
        </w:rPr>
        <w:t xml:space="preserve"> каратэ, </w:t>
      </w:r>
      <w:r>
        <w:rPr>
          <w:rFonts w:ascii="Times New Roman" w:hAnsi="Times New Roman" w:cs="Times New Roman"/>
          <w:sz w:val="28"/>
          <w:szCs w:val="28"/>
        </w:rPr>
        <w:t xml:space="preserve">бильярду, городошному спорту. В октябре состоялся </w:t>
      </w:r>
      <w:r w:rsidRPr="00F95B40">
        <w:rPr>
          <w:rFonts w:ascii="Times New Roman" w:hAnsi="Times New Roman" w:cs="Times New Roman"/>
          <w:sz w:val="28"/>
          <w:szCs w:val="28"/>
        </w:rPr>
        <w:t>Всероссийский день бега «Кросс нации»»</w:t>
      </w:r>
      <w:r>
        <w:rPr>
          <w:rFonts w:ascii="Times New Roman" w:hAnsi="Times New Roman" w:cs="Times New Roman"/>
          <w:sz w:val="28"/>
          <w:szCs w:val="28"/>
        </w:rPr>
        <w:t>, число участвующих – около 100 человек. Проведены</w:t>
      </w:r>
      <w:r w:rsidRPr="00F95B40">
        <w:rPr>
          <w:rFonts w:ascii="Times New Roman" w:hAnsi="Times New Roman" w:cs="Times New Roman"/>
          <w:sz w:val="28"/>
          <w:szCs w:val="28"/>
        </w:rPr>
        <w:t xml:space="preserve"> </w:t>
      </w:r>
      <w:r w:rsidRPr="001A54F9">
        <w:rPr>
          <w:rFonts w:ascii="Times New Roman" w:hAnsi="Times New Roman" w:cs="Times New Roman"/>
          <w:sz w:val="28"/>
          <w:szCs w:val="28"/>
        </w:rPr>
        <w:t>открытые первенства по греко-римской борьбе, посещённые Дню народного единства</w:t>
      </w:r>
      <w:r w:rsidRPr="001A54F9">
        <w:rPr>
          <w:rFonts w:ascii="Times New Roman" w:eastAsia="Times New Roman" w:hAnsi="Times New Roman" w:cs="Times New Roman"/>
          <w:sz w:val="28"/>
          <w:szCs w:val="28"/>
        </w:rPr>
        <w:t xml:space="preserve">. </w:t>
      </w:r>
    </w:p>
    <w:p w:rsidR="00063A7B" w:rsidRDefault="00063A7B" w:rsidP="00063A7B">
      <w:pPr>
        <w:spacing w:after="0" w:line="360" w:lineRule="auto"/>
        <w:ind w:firstLine="709"/>
        <w:jc w:val="both"/>
        <w:rPr>
          <w:rFonts w:ascii="Times New Roman" w:eastAsia="Times New Roman" w:hAnsi="Times New Roman" w:cs="Times New Roman"/>
          <w:sz w:val="28"/>
          <w:szCs w:val="28"/>
        </w:rPr>
      </w:pPr>
      <w:r w:rsidRPr="001A54F9">
        <w:rPr>
          <w:rFonts w:ascii="Times New Roman" w:eastAsia="Times New Roman" w:hAnsi="Times New Roman" w:cs="Times New Roman"/>
          <w:sz w:val="28"/>
          <w:szCs w:val="28"/>
        </w:rPr>
        <w:t>За 202</w:t>
      </w:r>
      <w:r>
        <w:rPr>
          <w:rFonts w:ascii="Times New Roman" w:eastAsia="Times New Roman" w:hAnsi="Times New Roman" w:cs="Times New Roman"/>
          <w:sz w:val="28"/>
          <w:szCs w:val="28"/>
        </w:rPr>
        <w:t>3</w:t>
      </w:r>
      <w:r w:rsidRPr="001A54F9">
        <w:rPr>
          <w:rFonts w:ascii="Times New Roman" w:eastAsia="Times New Roman" w:hAnsi="Times New Roman" w:cs="Times New Roman"/>
          <w:sz w:val="28"/>
          <w:szCs w:val="28"/>
        </w:rPr>
        <w:t xml:space="preserve"> год по указанному разделу израсходовано  </w:t>
      </w:r>
      <w:r>
        <w:rPr>
          <w:rFonts w:ascii="Times New Roman" w:eastAsia="Times New Roman" w:hAnsi="Times New Roman" w:cs="Times New Roman"/>
          <w:sz w:val="28"/>
          <w:szCs w:val="28"/>
        </w:rPr>
        <w:t xml:space="preserve">110,6 </w:t>
      </w:r>
      <w:proofErr w:type="spellStart"/>
      <w:r>
        <w:rPr>
          <w:rFonts w:ascii="Times New Roman" w:eastAsia="Times New Roman" w:hAnsi="Times New Roman" w:cs="Times New Roman"/>
          <w:sz w:val="28"/>
          <w:szCs w:val="28"/>
        </w:rPr>
        <w:t>тыс</w:t>
      </w:r>
      <w:proofErr w:type="gramStart"/>
      <w:r>
        <w:rPr>
          <w:rFonts w:ascii="Times New Roman" w:eastAsia="Times New Roman" w:hAnsi="Times New Roman" w:cs="Times New Roman"/>
          <w:sz w:val="28"/>
          <w:szCs w:val="28"/>
        </w:rPr>
        <w:t>.р</w:t>
      </w:r>
      <w:proofErr w:type="gramEnd"/>
      <w:r>
        <w:rPr>
          <w:rFonts w:ascii="Times New Roman" w:eastAsia="Times New Roman" w:hAnsi="Times New Roman" w:cs="Times New Roman"/>
          <w:sz w:val="28"/>
          <w:szCs w:val="28"/>
        </w:rPr>
        <w:t>уб</w:t>
      </w:r>
      <w:proofErr w:type="spellEnd"/>
      <w:r>
        <w:rPr>
          <w:rFonts w:ascii="Times New Roman" w:eastAsia="Times New Roman" w:hAnsi="Times New Roman" w:cs="Times New Roman"/>
          <w:sz w:val="28"/>
          <w:szCs w:val="28"/>
        </w:rPr>
        <w:t xml:space="preserve">., </w:t>
      </w:r>
      <w:r w:rsidRPr="001A54F9">
        <w:rPr>
          <w:rFonts w:ascii="Times New Roman" w:eastAsia="Times New Roman" w:hAnsi="Times New Roman" w:cs="Times New Roman"/>
          <w:sz w:val="28"/>
          <w:szCs w:val="28"/>
        </w:rPr>
        <w:t xml:space="preserve">что составляет </w:t>
      </w:r>
      <w:r>
        <w:rPr>
          <w:rFonts w:ascii="Times New Roman" w:eastAsia="Times New Roman" w:hAnsi="Times New Roman" w:cs="Times New Roman"/>
          <w:sz w:val="28"/>
          <w:szCs w:val="28"/>
        </w:rPr>
        <w:t xml:space="preserve">99.6 </w:t>
      </w:r>
      <w:r w:rsidRPr="001A54F9">
        <w:rPr>
          <w:rFonts w:ascii="Times New Roman" w:eastAsia="Times New Roman" w:hAnsi="Times New Roman" w:cs="Times New Roman"/>
          <w:sz w:val="28"/>
          <w:szCs w:val="28"/>
        </w:rPr>
        <w:t>% от заложенных средств.</w:t>
      </w:r>
    </w:p>
    <w:p w:rsidR="00063A7B" w:rsidRPr="001A54F9" w:rsidRDefault="00063A7B" w:rsidP="00063A7B">
      <w:pPr>
        <w:spacing w:after="0" w:line="360" w:lineRule="auto"/>
        <w:ind w:firstLine="709"/>
        <w:jc w:val="both"/>
        <w:rPr>
          <w:rFonts w:ascii="Times New Roman" w:eastAsia="Times New Roman" w:hAnsi="Times New Roman" w:cs="Times New Roman"/>
          <w:sz w:val="28"/>
          <w:szCs w:val="28"/>
        </w:rPr>
      </w:pPr>
    </w:p>
    <w:p w:rsidR="00063A7B" w:rsidRPr="001377EC" w:rsidRDefault="00063A7B" w:rsidP="00063A7B">
      <w:pPr>
        <w:spacing w:after="0" w:line="360" w:lineRule="auto"/>
        <w:rPr>
          <w:rFonts w:ascii="Times New Roman" w:eastAsia="Times New Roman" w:hAnsi="Times New Roman" w:cs="Times New Roman"/>
          <w:b/>
          <w:sz w:val="28"/>
          <w:szCs w:val="28"/>
        </w:rPr>
      </w:pPr>
      <w:r w:rsidRPr="001377EC">
        <w:rPr>
          <w:rFonts w:ascii="Times New Roman" w:eastAsia="Times New Roman" w:hAnsi="Times New Roman" w:cs="Times New Roman"/>
          <w:b/>
          <w:sz w:val="28"/>
          <w:szCs w:val="28"/>
        </w:rPr>
        <w:t>КУЛЬТУРА</w:t>
      </w:r>
    </w:p>
    <w:p w:rsidR="00063A7B" w:rsidRDefault="00063A7B" w:rsidP="00063A7B">
      <w:pPr>
        <w:spacing w:after="0" w:line="360" w:lineRule="auto"/>
        <w:ind w:firstLine="709"/>
        <w:jc w:val="both"/>
        <w:rPr>
          <w:rFonts w:ascii="Times New Roman" w:eastAsia="Times New Roman" w:hAnsi="Times New Roman" w:cs="Times New Roman"/>
          <w:sz w:val="28"/>
          <w:szCs w:val="28"/>
        </w:rPr>
      </w:pPr>
      <w:r w:rsidRPr="001A54F9">
        <w:rPr>
          <w:rFonts w:ascii="Times New Roman" w:eastAsia="Times New Roman" w:hAnsi="Times New Roman" w:cs="Times New Roman"/>
          <w:sz w:val="28"/>
          <w:szCs w:val="28"/>
        </w:rPr>
        <w:t xml:space="preserve">Для организации досуга и обеспечения жителей поселения услугами организаций культуры проведены различные культурно-массовые мероприятия. </w:t>
      </w:r>
      <w:r w:rsidRPr="001A54F9">
        <w:rPr>
          <w:rFonts w:ascii="Times New Roman" w:eastAsia="Times New Roman" w:hAnsi="Times New Roman" w:cs="Times New Roman"/>
          <w:sz w:val="28"/>
          <w:szCs w:val="28"/>
        </w:rPr>
        <w:lastRenderedPageBreak/>
        <w:t xml:space="preserve">Новогодняя ночь, праздник Крещения Господня, Масленица, день Победы, День защиты детей, </w:t>
      </w:r>
      <w:r w:rsidRPr="001A54F9">
        <w:rPr>
          <w:rFonts w:ascii="Times New Roman" w:hAnsi="Times New Roman" w:cs="Times New Roman"/>
          <w:sz w:val="28"/>
          <w:szCs w:val="28"/>
        </w:rPr>
        <w:t>День России</w:t>
      </w:r>
      <w:r>
        <w:rPr>
          <w:rFonts w:ascii="Times New Roman" w:hAnsi="Times New Roman" w:cs="Times New Roman"/>
          <w:sz w:val="28"/>
          <w:szCs w:val="28"/>
        </w:rPr>
        <w:t xml:space="preserve">. </w:t>
      </w:r>
    </w:p>
    <w:p w:rsidR="00063A7B" w:rsidRPr="009C6DBE" w:rsidRDefault="00063A7B" w:rsidP="00063A7B">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Проведен конкурс "Усадьба - 2023" </w:t>
      </w:r>
      <w:r w:rsidRPr="009C6DBE">
        <w:rPr>
          <w:rFonts w:ascii="Times New Roman" w:hAnsi="Times New Roman" w:cs="Times New Roman"/>
          <w:color w:val="000000"/>
          <w:sz w:val="28"/>
          <w:szCs w:val="28"/>
          <w:shd w:val="clear" w:color="auto" w:fill="FFFFFF"/>
        </w:rPr>
        <w:t>на лучшее благоустройство придомовой территории п. Качуг.</w:t>
      </w:r>
    </w:p>
    <w:p w:rsidR="00063A7B" w:rsidRPr="001A54F9" w:rsidRDefault="00063A7B" w:rsidP="00063A7B">
      <w:pPr>
        <w:spacing w:after="0" w:line="360" w:lineRule="auto"/>
        <w:ind w:firstLine="709"/>
        <w:jc w:val="both"/>
        <w:rPr>
          <w:rFonts w:ascii="Times New Roman" w:eastAsia="Times New Roman" w:hAnsi="Times New Roman" w:cs="Times New Roman"/>
          <w:sz w:val="28"/>
          <w:szCs w:val="28"/>
        </w:rPr>
      </w:pPr>
      <w:r w:rsidRPr="001A54F9">
        <w:rPr>
          <w:rFonts w:ascii="Times New Roman" w:eastAsia="Times New Roman" w:hAnsi="Times New Roman" w:cs="Times New Roman"/>
          <w:sz w:val="28"/>
          <w:szCs w:val="28"/>
        </w:rPr>
        <w:t>В рамках новогодних праздников прошли конкурсы «Волшебство под новый год» для всех жителей п. Качуг в онлайн формате, конкурс на лучшее новогоднее оформление фаса</w:t>
      </w:r>
      <w:r>
        <w:rPr>
          <w:rFonts w:ascii="Times New Roman" w:eastAsia="Times New Roman" w:hAnsi="Times New Roman" w:cs="Times New Roman"/>
          <w:sz w:val="28"/>
          <w:szCs w:val="28"/>
        </w:rPr>
        <w:t>да среди жителей и организаций.</w:t>
      </w:r>
    </w:p>
    <w:p w:rsidR="00063A7B" w:rsidRPr="001A54F9" w:rsidRDefault="00063A7B" w:rsidP="00063A7B">
      <w:pPr>
        <w:spacing w:after="0" w:line="360" w:lineRule="auto"/>
        <w:ind w:firstLine="709"/>
        <w:jc w:val="both"/>
        <w:rPr>
          <w:rFonts w:ascii="Times New Roman" w:eastAsia="Times New Roman" w:hAnsi="Times New Roman" w:cs="Times New Roman"/>
          <w:sz w:val="28"/>
          <w:szCs w:val="28"/>
        </w:rPr>
      </w:pPr>
      <w:r w:rsidRPr="001A54F9">
        <w:rPr>
          <w:rFonts w:ascii="Times New Roman" w:eastAsia="Times New Roman" w:hAnsi="Times New Roman" w:cs="Times New Roman"/>
          <w:sz w:val="28"/>
          <w:szCs w:val="28"/>
        </w:rPr>
        <w:t>Согласно плану были приобретены: наградная атрибутика, фейерверочные изделия, одноразовая посуда, баннеры, флаги,</w:t>
      </w:r>
      <w:r>
        <w:rPr>
          <w:rFonts w:ascii="Times New Roman" w:eastAsia="Times New Roman" w:hAnsi="Times New Roman" w:cs="Times New Roman"/>
          <w:sz w:val="28"/>
          <w:szCs w:val="28"/>
        </w:rPr>
        <w:t xml:space="preserve"> стела «Я люблю Качуг», </w:t>
      </w:r>
      <w:r w:rsidRPr="001A54F9">
        <w:rPr>
          <w:rFonts w:ascii="Times New Roman" w:eastAsia="Times New Roman" w:hAnsi="Times New Roman" w:cs="Times New Roman"/>
          <w:sz w:val="28"/>
          <w:szCs w:val="28"/>
        </w:rPr>
        <w:t xml:space="preserve"> произведён монтаж, демонтаж двух новогодних ёлок</w:t>
      </w:r>
      <w:r>
        <w:rPr>
          <w:rFonts w:ascii="Times New Roman" w:eastAsia="Times New Roman" w:hAnsi="Times New Roman" w:cs="Times New Roman"/>
          <w:sz w:val="28"/>
          <w:szCs w:val="28"/>
        </w:rPr>
        <w:t>, приобретены елочные украшения</w:t>
      </w:r>
      <w:r w:rsidRPr="001A54F9">
        <w:rPr>
          <w:rFonts w:ascii="Times New Roman" w:eastAsia="Times New Roman" w:hAnsi="Times New Roman" w:cs="Times New Roman"/>
          <w:sz w:val="28"/>
          <w:szCs w:val="28"/>
        </w:rPr>
        <w:t>.</w:t>
      </w:r>
    </w:p>
    <w:p w:rsidR="00063A7B" w:rsidRDefault="00063A7B" w:rsidP="00063A7B">
      <w:pPr>
        <w:spacing w:after="0" w:line="360" w:lineRule="auto"/>
        <w:ind w:firstLine="709"/>
        <w:jc w:val="both"/>
        <w:rPr>
          <w:rFonts w:ascii="Times New Roman" w:eastAsia="Times New Roman" w:hAnsi="Times New Roman" w:cs="Times New Roman"/>
          <w:sz w:val="28"/>
          <w:szCs w:val="28"/>
        </w:rPr>
      </w:pPr>
      <w:r w:rsidRPr="001A54F9">
        <w:rPr>
          <w:rFonts w:ascii="Times New Roman" w:eastAsia="Times New Roman" w:hAnsi="Times New Roman" w:cs="Times New Roman"/>
          <w:sz w:val="28"/>
          <w:szCs w:val="28"/>
        </w:rPr>
        <w:t>По всему разделу культура в 202</w:t>
      </w:r>
      <w:r>
        <w:rPr>
          <w:rFonts w:ascii="Times New Roman" w:eastAsia="Times New Roman" w:hAnsi="Times New Roman" w:cs="Times New Roman"/>
          <w:sz w:val="28"/>
          <w:szCs w:val="28"/>
        </w:rPr>
        <w:t>3</w:t>
      </w:r>
      <w:r w:rsidRPr="001A54F9">
        <w:rPr>
          <w:rFonts w:ascii="Times New Roman" w:eastAsia="Times New Roman" w:hAnsi="Times New Roman" w:cs="Times New Roman"/>
          <w:sz w:val="28"/>
          <w:szCs w:val="28"/>
        </w:rPr>
        <w:t xml:space="preserve"> году израсходовано  </w:t>
      </w:r>
      <w:r>
        <w:rPr>
          <w:rFonts w:ascii="Times New Roman" w:eastAsia="Times New Roman" w:hAnsi="Times New Roman" w:cs="Times New Roman"/>
          <w:sz w:val="28"/>
          <w:szCs w:val="28"/>
        </w:rPr>
        <w:t>436</w:t>
      </w:r>
      <w:r w:rsidRPr="001A54F9">
        <w:rPr>
          <w:rFonts w:ascii="Times New Roman" w:eastAsia="Times New Roman" w:hAnsi="Times New Roman" w:cs="Times New Roman"/>
          <w:sz w:val="28"/>
          <w:szCs w:val="28"/>
        </w:rPr>
        <w:t xml:space="preserve"> </w:t>
      </w:r>
      <w:proofErr w:type="spellStart"/>
      <w:r w:rsidRPr="001A54F9">
        <w:rPr>
          <w:rFonts w:ascii="Times New Roman" w:eastAsia="Times New Roman" w:hAnsi="Times New Roman" w:cs="Times New Roman"/>
          <w:sz w:val="28"/>
          <w:szCs w:val="28"/>
        </w:rPr>
        <w:t>тыс</w:t>
      </w:r>
      <w:proofErr w:type="gramStart"/>
      <w:r w:rsidRPr="001A54F9">
        <w:rPr>
          <w:rFonts w:ascii="Times New Roman" w:eastAsia="Times New Roman" w:hAnsi="Times New Roman" w:cs="Times New Roman"/>
          <w:sz w:val="28"/>
          <w:szCs w:val="28"/>
        </w:rPr>
        <w:t>.р</w:t>
      </w:r>
      <w:proofErr w:type="gramEnd"/>
      <w:r w:rsidRPr="001A54F9">
        <w:rPr>
          <w:rFonts w:ascii="Times New Roman" w:eastAsia="Times New Roman" w:hAnsi="Times New Roman" w:cs="Times New Roman"/>
          <w:sz w:val="28"/>
          <w:szCs w:val="28"/>
        </w:rPr>
        <w:t>уб</w:t>
      </w:r>
      <w:proofErr w:type="spellEnd"/>
      <w:r w:rsidRPr="001A54F9">
        <w:rPr>
          <w:rFonts w:ascii="Times New Roman" w:eastAsia="Times New Roman" w:hAnsi="Times New Roman" w:cs="Times New Roman"/>
          <w:sz w:val="28"/>
          <w:szCs w:val="28"/>
        </w:rPr>
        <w:t xml:space="preserve">., что составляет </w:t>
      </w:r>
      <w:r>
        <w:rPr>
          <w:rFonts w:ascii="Times New Roman" w:eastAsia="Times New Roman" w:hAnsi="Times New Roman" w:cs="Times New Roman"/>
          <w:sz w:val="28"/>
          <w:szCs w:val="28"/>
        </w:rPr>
        <w:t xml:space="preserve">85 </w:t>
      </w:r>
      <w:r w:rsidRPr="001A54F9">
        <w:rPr>
          <w:rFonts w:ascii="Times New Roman" w:eastAsia="Times New Roman" w:hAnsi="Times New Roman" w:cs="Times New Roman"/>
          <w:sz w:val="28"/>
          <w:szCs w:val="28"/>
        </w:rPr>
        <w:t>% от заложенных средств.</w:t>
      </w:r>
    </w:p>
    <w:p w:rsidR="00063A7B" w:rsidRPr="001279AD" w:rsidRDefault="00063A7B" w:rsidP="00063A7B">
      <w:pPr>
        <w:spacing w:after="0" w:line="360" w:lineRule="auto"/>
        <w:ind w:firstLine="709"/>
        <w:jc w:val="both"/>
        <w:rPr>
          <w:rFonts w:ascii="Times New Roman" w:eastAsia="Times New Roman" w:hAnsi="Times New Roman" w:cs="Times New Roman"/>
          <w:sz w:val="28"/>
          <w:szCs w:val="28"/>
        </w:rPr>
      </w:pPr>
    </w:p>
    <w:p w:rsidR="00063A7B" w:rsidRPr="00BA140C" w:rsidRDefault="00063A7B" w:rsidP="00063A7B">
      <w:pPr>
        <w:spacing w:after="0" w:line="360" w:lineRule="auto"/>
        <w:rPr>
          <w:rFonts w:ascii="Times New Roman" w:eastAsia="Times New Roman" w:hAnsi="Times New Roman" w:cs="Times New Roman"/>
          <w:b/>
          <w:sz w:val="28"/>
          <w:szCs w:val="28"/>
        </w:rPr>
      </w:pPr>
      <w:r w:rsidRPr="00BA140C">
        <w:rPr>
          <w:rFonts w:ascii="Times New Roman" w:eastAsia="Times New Roman" w:hAnsi="Times New Roman" w:cs="Times New Roman"/>
          <w:b/>
          <w:sz w:val="28"/>
          <w:szCs w:val="28"/>
        </w:rPr>
        <w:t>СОЦИАЛЬНАЯ ПОЛИТИКА</w:t>
      </w:r>
    </w:p>
    <w:p w:rsidR="00063A7B" w:rsidRDefault="00063A7B" w:rsidP="00063A7B">
      <w:pPr>
        <w:spacing w:after="0" w:line="360" w:lineRule="auto"/>
        <w:jc w:val="both"/>
        <w:rPr>
          <w:rFonts w:ascii="Times New Roman" w:eastAsia="Calibri" w:hAnsi="Times New Roman" w:cs="Times New Roman"/>
          <w:sz w:val="28"/>
          <w:szCs w:val="28"/>
        </w:rPr>
      </w:pPr>
      <w:r w:rsidRPr="00BA140C">
        <w:rPr>
          <w:rFonts w:ascii="Times New Roman" w:eastAsia="Times New Roman" w:hAnsi="Times New Roman" w:cs="Times New Roman"/>
          <w:sz w:val="28"/>
          <w:szCs w:val="28"/>
        </w:rPr>
        <w:t xml:space="preserve">            Администрация и дума  городского поселения стараются уделять внимание ветеранам и детям войны п. Качуг. Каждого</w:t>
      </w:r>
      <w:r>
        <w:rPr>
          <w:rFonts w:ascii="Times New Roman" w:eastAsia="Times New Roman" w:hAnsi="Times New Roman" w:cs="Times New Roman"/>
          <w:sz w:val="28"/>
          <w:szCs w:val="28"/>
        </w:rPr>
        <w:t>, кто</w:t>
      </w:r>
      <w:r w:rsidRPr="00BA140C">
        <w:rPr>
          <w:rFonts w:ascii="Times New Roman" w:eastAsia="Times New Roman" w:hAnsi="Times New Roman" w:cs="Times New Roman"/>
          <w:sz w:val="28"/>
          <w:szCs w:val="28"/>
        </w:rPr>
        <w:t xml:space="preserve"> старше 80 лет поздравляем с Днем рождения и преподносим </w:t>
      </w:r>
      <w:r>
        <w:rPr>
          <w:rFonts w:ascii="Times New Roman" w:eastAsia="Times New Roman" w:hAnsi="Times New Roman" w:cs="Times New Roman"/>
          <w:sz w:val="28"/>
          <w:szCs w:val="28"/>
        </w:rPr>
        <w:t xml:space="preserve">в подарок </w:t>
      </w:r>
      <w:r w:rsidRPr="00BA140C">
        <w:rPr>
          <w:rFonts w:ascii="Times New Roman" w:eastAsia="Times New Roman" w:hAnsi="Times New Roman" w:cs="Times New Roman"/>
          <w:sz w:val="28"/>
          <w:szCs w:val="28"/>
        </w:rPr>
        <w:t xml:space="preserve">продуктовый набор, выезжаем на поздравительные акции с представителями районного совета ветеранов войны и труда, иногда просим актив совета от нашего имени самостоятельного поздравлять ветеранов. Благодарю старшее поколение за активное с администрацией сотрудничество. </w:t>
      </w:r>
      <w:r w:rsidRPr="00BA140C">
        <w:rPr>
          <w:rFonts w:ascii="Times New Roman" w:eastAsia="Calibri" w:hAnsi="Times New Roman" w:cs="Times New Roman"/>
          <w:sz w:val="28"/>
          <w:szCs w:val="28"/>
        </w:rPr>
        <w:t>По разделу социальная политика израсходовано 6</w:t>
      </w:r>
      <w:r>
        <w:rPr>
          <w:rFonts w:ascii="Times New Roman" w:eastAsia="Calibri" w:hAnsi="Times New Roman" w:cs="Times New Roman"/>
          <w:sz w:val="28"/>
          <w:szCs w:val="28"/>
        </w:rPr>
        <w:t>68,6</w:t>
      </w:r>
      <w:r w:rsidRPr="00BA140C">
        <w:rPr>
          <w:rFonts w:ascii="Times New Roman" w:eastAsia="Calibri" w:hAnsi="Times New Roman" w:cs="Times New Roman"/>
          <w:sz w:val="28"/>
          <w:szCs w:val="28"/>
        </w:rPr>
        <w:t xml:space="preserve"> тыс. руб.</w:t>
      </w:r>
      <w:r>
        <w:rPr>
          <w:rFonts w:ascii="Times New Roman" w:eastAsia="Calibri" w:hAnsi="Times New Roman" w:cs="Times New Roman"/>
          <w:sz w:val="28"/>
          <w:szCs w:val="28"/>
        </w:rPr>
        <w:t xml:space="preserve">, </w:t>
      </w:r>
      <w:r w:rsidRPr="001A54F9">
        <w:rPr>
          <w:rFonts w:ascii="Times New Roman" w:eastAsia="Times New Roman" w:hAnsi="Times New Roman" w:cs="Times New Roman"/>
          <w:sz w:val="28"/>
          <w:szCs w:val="28"/>
        </w:rPr>
        <w:t xml:space="preserve">что составляет </w:t>
      </w:r>
      <w:r>
        <w:rPr>
          <w:rFonts w:ascii="Times New Roman" w:eastAsia="Times New Roman" w:hAnsi="Times New Roman" w:cs="Times New Roman"/>
          <w:sz w:val="28"/>
          <w:szCs w:val="28"/>
        </w:rPr>
        <w:t xml:space="preserve">97,2 </w:t>
      </w:r>
      <w:r w:rsidRPr="001A54F9">
        <w:rPr>
          <w:rFonts w:ascii="Times New Roman" w:eastAsia="Times New Roman" w:hAnsi="Times New Roman" w:cs="Times New Roman"/>
          <w:sz w:val="28"/>
          <w:szCs w:val="28"/>
        </w:rPr>
        <w:t>% от заложенных средств</w:t>
      </w:r>
      <w:r>
        <w:rPr>
          <w:rFonts w:ascii="Times New Roman" w:eastAsia="Times New Roman" w:hAnsi="Times New Roman" w:cs="Times New Roman"/>
          <w:sz w:val="28"/>
          <w:szCs w:val="28"/>
        </w:rPr>
        <w:t>.</w:t>
      </w:r>
      <w:r w:rsidRPr="00BA140C">
        <w:rPr>
          <w:rFonts w:ascii="Times New Roman" w:eastAsia="Calibri" w:hAnsi="Times New Roman" w:cs="Times New Roman"/>
          <w:sz w:val="28"/>
          <w:szCs w:val="28"/>
        </w:rPr>
        <w:t xml:space="preserve"> </w:t>
      </w:r>
    </w:p>
    <w:p w:rsidR="00063A7B" w:rsidRPr="001377EC" w:rsidRDefault="00063A7B" w:rsidP="00063A7B">
      <w:pPr>
        <w:spacing w:after="0" w:line="360" w:lineRule="auto"/>
        <w:jc w:val="both"/>
        <w:rPr>
          <w:rFonts w:ascii="Times New Roman" w:eastAsia="Calibri" w:hAnsi="Times New Roman" w:cs="Times New Roman"/>
          <w:sz w:val="28"/>
          <w:szCs w:val="28"/>
        </w:rPr>
      </w:pPr>
    </w:p>
    <w:p w:rsidR="00063A7B" w:rsidRPr="001377EC" w:rsidRDefault="00063A7B" w:rsidP="00063A7B">
      <w:pPr>
        <w:spacing w:after="0" w:line="360" w:lineRule="auto"/>
        <w:rPr>
          <w:rFonts w:ascii="Times New Roman" w:eastAsia="Times New Roman" w:hAnsi="Times New Roman" w:cs="Times New Roman"/>
          <w:b/>
          <w:sz w:val="28"/>
          <w:szCs w:val="28"/>
        </w:rPr>
      </w:pPr>
      <w:r w:rsidRPr="001377EC">
        <w:rPr>
          <w:rFonts w:ascii="Times New Roman" w:eastAsia="Times New Roman" w:hAnsi="Times New Roman" w:cs="Times New Roman"/>
          <w:b/>
          <w:sz w:val="28"/>
          <w:szCs w:val="28"/>
        </w:rPr>
        <w:t>МОЛОДЕЖНАЯ ПОЛИТИКА</w:t>
      </w:r>
    </w:p>
    <w:p w:rsidR="00063A7B" w:rsidRPr="001A54F9" w:rsidRDefault="00063A7B" w:rsidP="00063A7B">
      <w:pPr>
        <w:spacing w:after="0" w:line="360" w:lineRule="auto"/>
        <w:ind w:firstLine="709"/>
        <w:jc w:val="both"/>
        <w:rPr>
          <w:rFonts w:ascii="Times New Roman" w:eastAsia="Times New Roman" w:hAnsi="Times New Roman" w:cs="Times New Roman"/>
          <w:sz w:val="28"/>
          <w:szCs w:val="28"/>
        </w:rPr>
      </w:pPr>
      <w:r w:rsidRPr="001A54F9">
        <w:rPr>
          <w:rFonts w:ascii="Times New Roman" w:eastAsia="Times New Roman" w:hAnsi="Times New Roman" w:cs="Times New Roman"/>
          <w:sz w:val="28"/>
          <w:szCs w:val="28"/>
        </w:rPr>
        <w:t>В рамках празднования 7</w:t>
      </w:r>
      <w:r>
        <w:rPr>
          <w:rFonts w:ascii="Times New Roman" w:eastAsia="Times New Roman" w:hAnsi="Times New Roman" w:cs="Times New Roman"/>
          <w:sz w:val="28"/>
          <w:szCs w:val="28"/>
        </w:rPr>
        <w:t>7</w:t>
      </w:r>
      <w:r w:rsidRPr="001A54F9">
        <w:rPr>
          <w:rFonts w:ascii="Times New Roman" w:eastAsia="Times New Roman" w:hAnsi="Times New Roman" w:cs="Times New Roman"/>
          <w:sz w:val="28"/>
          <w:szCs w:val="28"/>
        </w:rPr>
        <w:t xml:space="preserve">-ой годовщины Победы в Великой Отечественной войне 1941-1945 годов состоялся конкурс плакатов. К участию в конкурсе приглашались учащиеся всех учебных заведений поселка Качуг.  </w:t>
      </w:r>
    </w:p>
    <w:p w:rsidR="00063A7B" w:rsidRPr="001A54F9" w:rsidRDefault="00063A7B" w:rsidP="00063A7B">
      <w:pPr>
        <w:spacing w:after="0" w:line="360" w:lineRule="auto"/>
        <w:ind w:firstLine="709"/>
        <w:jc w:val="both"/>
        <w:rPr>
          <w:rFonts w:ascii="Times New Roman" w:eastAsia="Times New Roman" w:hAnsi="Times New Roman" w:cs="Times New Roman"/>
          <w:sz w:val="28"/>
          <w:szCs w:val="28"/>
        </w:rPr>
      </w:pPr>
      <w:r w:rsidRPr="001A54F9">
        <w:rPr>
          <w:rFonts w:ascii="Times New Roman" w:eastAsia="Times New Roman" w:hAnsi="Times New Roman" w:cs="Times New Roman"/>
          <w:sz w:val="28"/>
          <w:szCs w:val="28"/>
        </w:rPr>
        <w:t>Мастер-класс по жонглированию и конкурс рисунков на асфальте в рамках Дня защиты детей</w:t>
      </w:r>
    </w:p>
    <w:p w:rsidR="00063A7B" w:rsidRPr="001A54F9" w:rsidRDefault="00063A7B" w:rsidP="00063A7B">
      <w:pPr>
        <w:spacing w:after="0" w:line="360" w:lineRule="auto"/>
        <w:jc w:val="both"/>
        <w:rPr>
          <w:rFonts w:ascii="Times New Roman" w:eastAsia="Times New Roman" w:hAnsi="Times New Roman" w:cs="Times New Roman"/>
          <w:sz w:val="28"/>
          <w:szCs w:val="28"/>
        </w:rPr>
      </w:pPr>
      <w:r w:rsidRPr="001A54F9">
        <w:rPr>
          <w:rFonts w:ascii="Times New Roman" w:eastAsia="Times New Roman" w:hAnsi="Times New Roman" w:cs="Times New Roman"/>
          <w:sz w:val="28"/>
          <w:szCs w:val="28"/>
        </w:rPr>
        <w:t xml:space="preserve">  </w:t>
      </w:r>
      <w:r w:rsidRPr="001A54F9">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В </w:t>
      </w:r>
      <w:r w:rsidRPr="007208E9">
        <w:rPr>
          <w:rFonts w:ascii="Times New Roman" w:eastAsia="Times New Roman" w:hAnsi="Times New Roman" w:cs="Times New Roman"/>
          <w:sz w:val="28"/>
          <w:szCs w:val="28"/>
        </w:rPr>
        <w:t>ма</w:t>
      </w:r>
      <w:r>
        <w:rPr>
          <w:rFonts w:ascii="Times New Roman" w:eastAsia="Times New Roman" w:hAnsi="Times New Roman" w:cs="Times New Roman"/>
          <w:sz w:val="28"/>
          <w:szCs w:val="28"/>
        </w:rPr>
        <w:t>е</w:t>
      </w:r>
      <w:r w:rsidRPr="007208E9">
        <w:rPr>
          <w:rFonts w:ascii="Times New Roman" w:eastAsia="Times New Roman" w:hAnsi="Times New Roman" w:cs="Times New Roman"/>
          <w:sz w:val="28"/>
          <w:szCs w:val="28"/>
        </w:rPr>
        <w:t xml:space="preserve"> состоялась областная профилактическая акция «Молодёжь Прибайкалья против пожаров»</w:t>
      </w:r>
      <w:r>
        <w:rPr>
          <w:rFonts w:ascii="Times New Roman" w:eastAsia="Times New Roman" w:hAnsi="Times New Roman" w:cs="Times New Roman"/>
          <w:sz w:val="28"/>
          <w:szCs w:val="28"/>
        </w:rPr>
        <w:t>.</w:t>
      </w:r>
    </w:p>
    <w:p w:rsidR="00063A7B" w:rsidRDefault="00063A7B" w:rsidP="00063A7B">
      <w:pPr>
        <w:spacing w:after="0" w:line="360" w:lineRule="auto"/>
        <w:ind w:firstLine="709"/>
        <w:jc w:val="both"/>
        <w:rPr>
          <w:rFonts w:ascii="Times New Roman" w:eastAsia="Times New Roman" w:hAnsi="Times New Roman" w:cs="Times New Roman"/>
          <w:sz w:val="28"/>
          <w:szCs w:val="28"/>
        </w:rPr>
      </w:pPr>
      <w:r w:rsidRPr="001A54F9">
        <w:rPr>
          <w:rFonts w:ascii="Times New Roman" w:eastAsia="Times New Roman" w:hAnsi="Times New Roman" w:cs="Times New Roman"/>
          <w:sz w:val="28"/>
          <w:szCs w:val="28"/>
        </w:rPr>
        <w:lastRenderedPageBreak/>
        <w:t>В 202</w:t>
      </w:r>
      <w:r>
        <w:rPr>
          <w:rFonts w:ascii="Times New Roman" w:eastAsia="Times New Roman" w:hAnsi="Times New Roman" w:cs="Times New Roman"/>
          <w:sz w:val="28"/>
          <w:szCs w:val="28"/>
        </w:rPr>
        <w:t>3</w:t>
      </w:r>
      <w:r w:rsidRPr="001A54F9">
        <w:rPr>
          <w:rFonts w:ascii="Times New Roman" w:eastAsia="Times New Roman" w:hAnsi="Times New Roman" w:cs="Times New Roman"/>
          <w:sz w:val="28"/>
          <w:szCs w:val="28"/>
        </w:rPr>
        <w:t xml:space="preserve"> году по разделу молодежная политика израсходовано</w:t>
      </w:r>
      <w:r>
        <w:rPr>
          <w:rFonts w:ascii="Times New Roman" w:eastAsia="Times New Roman" w:hAnsi="Times New Roman" w:cs="Times New Roman"/>
          <w:sz w:val="28"/>
          <w:szCs w:val="28"/>
        </w:rPr>
        <w:t xml:space="preserve"> 27,1 </w:t>
      </w:r>
      <w:proofErr w:type="spellStart"/>
      <w:r>
        <w:rPr>
          <w:rFonts w:ascii="Times New Roman" w:eastAsia="Times New Roman" w:hAnsi="Times New Roman" w:cs="Times New Roman"/>
          <w:sz w:val="28"/>
          <w:szCs w:val="28"/>
        </w:rPr>
        <w:t>тыс</w:t>
      </w:r>
      <w:proofErr w:type="gramStart"/>
      <w:r>
        <w:rPr>
          <w:rFonts w:ascii="Times New Roman" w:eastAsia="Times New Roman" w:hAnsi="Times New Roman" w:cs="Times New Roman"/>
          <w:sz w:val="28"/>
          <w:szCs w:val="28"/>
        </w:rPr>
        <w:t>.р</w:t>
      </w:r>
      <w:proofErr w:type="gramEnd"/>
      <w:r>
        <w:rPr>
          <w:rFonts w:ascii="Times New Roman" w:eastAsia="Times New Roman" w:hAnsi="Times New Roman" w:cs="Times New Roman"/>
          <w:sz w:val="28"/>
          <w:szCs w:val="28"/>
        </w:rPr>
        <w:t>уб</w:t>
      </w:r>
      <w:proofErr w:type="spellEnd"/>
      <w:r>
        <w:rPr>
          <w:rFonts w:ascii="Times New Roman" w:eastAsia="Times New Roman" w:hAnsi="Times New Roman" w:cs="Times New Roman"/>
          <w:sz w:val="28"/>
          <w:szCs w:val="28"/>
        </w:rPr>
        <w:t xml:space="preserve">., </w:t>
      </w:r>
      <w:r w:rsidRPr="001A54F9">
        <w:rPr>
          <w:rFonts w:ascii="Times New Roman" w:eastAsia="Times New Roman" w:hAnsi="Times New Roman" w:cs="Times New Roman"/>
          <w:sz w:val="28"/>
          <w:szCs w:val="28"/>
        </w:rPr>
        <w:t xml:space="preserve">что составляет </w:t>
      </w:r>
      <w:r>
        <w:rPr>
          <w:rFonts w:ascii="Times New Roman" w:eastAsia="Times New Roman" w:hAnsi="Times New Roman" w:cs="Times New Roman"/>
          <w:sz w:val="28"/>
          <w:szCs w:val="28"/>
        </w:rPr>
        <w:t xml:space="preserve">99,7 </w:t>
      </w:r>
      <w:r w:rsidRPr="001A54F9">
        <w:rPr>
          <w:rFonts w:ascii="Times New Roman" w:eastAsia="Times New Roman" w:hAnsi="Times New Roman" w:cs="Times New Roman"/>
          <w:sz w:val="28"/>
          <w:szCs w:val="28"/>
        </w:rPr>
        <w:t>% от заложенных средств</w:t>
      </w:r>
      <w:r w:rsidRPr="001377EC">
        <w:rPr>
          <w:rFonts w:ascii="Times New Roman" w:eastAsia="Times New Roman" w:hAnsi="Times New Roman" w:cs="Times New Roman"/>
          <w:sz w:val="28"/>
          <w:szCs w:val="28"/>
        </w:rPr>
        <w:t xml:space="preserve">       </w:t>
      </w:r>
    </w:p>
    <w:p w:rsidR="00EF09FC" w:rsidRPr="00ED76D1" w:rsidRDefault="00EF09FC" w:rsidP="001279AD">
      <w:pPr>
        <w:spacing w:after="0" w:line="360" w:lineRule="auto"/>
        <w:ind w:firstLine="709"/>
        <w:jc w:val="both"/>
        <w:rPr>
          <w:rFonts w:ascii="Times New Roman" w:eastAsia="Times New Roman" w:hAnsi="Times New Roman" w:cs="Times New Roman"/>
          <w:color w:val="FF0000"/>
          <w:sz w:val="28"/>
          <w:szCs w:val="28"/>
        </w:rPr>
      </w:pPr>
      <w:r w:rsidRPr="00ED76D1">
        <w:rPr>
          <w:rFonts w:ascii="Times New Roman" w:eastAsia="Times New Roman" w:hAnsi="Times New Roman" w:cs="Times New Roman"/>
          <w:color w:val="FF0000"/>
          <w:sz w:val="28"/>
          <w:szCs w:val="28"/>
        </w:rPr>
        <w:t xml:space="preserve">          </w:t>
      </w:r>
    </w:p>
    <w:p w:rsidR="002A53BB" w:rsidRPr="00870FFE" w:rsidRDefault="002A53BB" w:rsidP="002A53BB">
      <w:pPr>
        <w:spacing w:after="0" w:line="360" w:lineRule="auto"/>
        <w:jc w:val="both"/>
        <w:rPr>
          <w:rFonts w:ascii="Times New Roman" w:eastAsia="Times New Roman" w:hAnsi="Times New Roman" w:cs="Times New Roman"/>
          <w:b/>
          <w:sz w:val="28"/>
          <w:szCs w:val="28"/>
        </w:rPr>
      </w:pPr>
      <w:r w:rsidRPr="00870FFE">
        <w:rPr>
          <w:rFonts w:ascii="Times New Roman" w:eastAsia="Times New Roman" w:hAnsi="Times New Roman" w:cs="Times New Roman"/>
          <w:b/>
          <w:sz w:val="28"/>
          <w:szCs w:val="28"/>
        </w:rPr>
        <w:t xml:space="preserve">ЗЕМЛЯ И СТРОИТЕЛЬСТВО </w:t>
      </w:r>
    </w:p>
    <w:p w:rsidR="002A53BB" w:rsidRPr="00870FFE" w:rsidRDefault="002A53BB" w:rsidP="002A53BB">
      <w:pPr>
        <w:spacing w:after="0" w:line="360" w:lineRule="auto"/>
        <w:ind w:firstLine="709"/>
        <w:jc w:val="both"/>
        <w:rPr>
          <w:rFonts w:ascii="Times New Roman" w:eastAsia="Times New Roman" w:hAnsi="Times New Roman" w:cs="Times New Roman"/>
          <w:sz w:val="28"/>
          <w:szCs w:val="28"/>
        </w:rPr>
      </w:pPr>
      <w:r w:rsidRPr="00870FFE">
        <w:rPr>
          <w:rFonts w:ascii="Times New Roman" w:eastAsia="Times New Roman" w:hAnsi="Times New Roman" w:cs="Times New Roman"/>
          <w:sz w:val="28"/>
          <w:szCs w:val="28"/>
        </w:rPr>
        <w:t>За 202</w:t>
      </w:r>
      <w:r>
        <w:rPr>
          <w:rFonts w:ascii="Times New Roman" w:eastAsia="Times New Roman" w:hAnsi="Times New Roman" w:cs="Times New Roman"/>
          <w:sz w:val="28"/>
          <w:szCs w:val="28"/>
        </w:rPr>
        <w:t>3</w:t>
      </w:r>
      <w:r w:rsidRPr="00870FFE">
        <w:rPr>
          <w:rFonts w:ascii="Times New Roman" w:eastAsia="Times New Roman" w:hAnsi="Times New Roman" w:cs="Times New Roman"/>
          <w:sz w:val="28"/>
          <w:szCs w:val="28"/>
        </w:rPr>
        <w:t xml:space="preserve"> год выдано </w:t>
      </w:r>
      <w:r>
        <w:rPr>
          <w:rFonts w:ascii="Times New Roman" w:eastAsia="Times New Roman" w:hAnsi="Times New Roman" w:cs="Times New Roman"/>
          <w:sz w:val="28"/>
          <w:szCs w:val="28"/>
        </w:rPr>
        <w:t>19</w:t>
      </w:r>
      <w:r w:rsidRPr="00870FFE">
        <w:rPr>
          <w:rFonts w:ascii="Times New Roman" w:eastAsia="Times New Roman" w:hAnsi="Times New Roman" w:cs="Times New Roman"/>
          <w:sz w:val="28"/>
          <w:szCs w:val="28"/>
        </w:rPr>
        <w:t xml:space="preserve"> разрешений на строительство индивидуальных жилых домов. Введено в эксплуатацию </w:t>
      </w:r>
      <w:r>
        <w:rPr>
          <w:rFonts w:ascii="Times New Roman" w:eastAsia="Times New Roman" w:hAnsi="Times New Roman" w:cs="Times New Roman"/>
          <w:sz w:val="28"/>
          <w:szCs w:val="28"/>
        </w:rPr>
        <w:t>4</w:t>
      </w:r>
      <w:r w:rsidRPr="00870FFE">
        <w:rPr>
          <w:rFonts w:ascii="Times New Roman" w:eastAsia="Times New Roman" w:hAnsi="Times New Roman" w:cs="Times New Roman"/>
          <w:sz w:val="28"/>
          <w:szCs w:val="28"/>
        </w:rPr>
        <w:t xml:space="preserve"> домов общей площадью </w:t>
      </w:r>
      <w:r>
        <w:rPr>
          <w:rFonts w:ascii="Times New Roman" w:eastAsia="Times New Roman" w:hAnsi="Times New Roman" w:cs="Times New Roman"/>
          <w:sz w:val="28"/>
          <w:szCs w:val="28"/>
        </w:rPr>
        <w:t>462,5</w:t>
      </w:r>
      <w:r w:rsidRPr="00870FFE">
        <w:rPr>
          <w:rFonts w:ascii="Times New Roman" w:eastAsia="Times New Roman" w:hAnsi="Times New Roman" w:cs="Times New Roman"/>
          <w:sz w:val="28"/>
          <w:szCs w:val="28"/>
        </w:rPr>
        <w:t xml:space="preserve"> кв.м. </w:t>
      </w:r>
    </w:p>
    <w:p w:rsidR="002A53BB" w:rsidRPr="00870FFE" w:rsidRDefault="002A53BB" w:rsidP="002A53BB">
      <w:pPr>
        <w:spacing w:after="0" w:line="360" w:lineRule="auto"/>
        <w:ind w:firstLine="709"/>
        <w:jc w:val="both"/>
        <w:rPr>
          <w:rFonts w:ascii="Times New Roman" w:eastAsia="Times New Roman" w:hAnsi="Times New Roman" w:cs="Times New Roman"/>
          <w:sz w:val="28"/>
          <w:szCs w:val="28"/>
        </w:rPr>
      </w:pPr>
      <w:r w:rsidRPr="00870FFE">
        <w:rPr>
          <w:rFonts w:ascii="Times New Roman" w:eastAsia="Times New Roman" w:hAnsi="Times New Roman" w:cs="Times New Roman"/>
          <w:sz w:val="28"/>
          <w:szCs w:val="28"/>
        </w:rPr>
        <w:t xml:space="preserve">Проведено </w:t>
      </w:r>
      <w:r>
        <w:rPr>
          <w:rFonts w:ascii="Times New Roman" w:eastAsia="Times New Roman" w:hAnsi="Times New Roman" w:cs="Times New Roman"/>
          <w:sz w:val="28"/>
          <w:szCs w:val="28"/>
        </w:rPr>
        <w:t>8</w:t>
      </w:r>
      <w:r w:rsidRPr="00870FFE">
        <w:rPr>
          <w:rFonts w:ascii="Times New Roman" w:eastAsia="Times New Roman" w:hAnsi="Times New Roman" w:cs="Times New Roman"/>
          <w:sz w:val="28"/>
          <w:szCs w:val="28"/>
        </w:rPr>
        <w:t xml:space="preserve"> аукционов по аренде земельных участков. Заключено </w:t>
      </w:r>
      <w:r>
        <w:rPr>
          <w:rFonts w:ascii="Times New Roman" w:eastAsia="Times New Roman" w:hAnsi="Times New Roman" w:cs="Times New Roman"/>
          <w:sz w:val="28"/>
          <w:szCs w:val="28"/>
        </w:rPr>
        <w:t xml:space="preserve">19 </w:t>
      </w:r>
      <w:r w:rsidRPr="00870FFE">
        <w:rPr>
          <w:rFonts w:ascii="Times New Roman" w:eastAsia="Times New Roman" w:hAnsi="Times New Roman" w:cs="Times New Roman"/>
          <w:sz w:val="28"/>
          <w:szCs w:val="28"/>
        </w:rPr>
        <w:t xml:space="preserve">договоров аренды. В бюджет городского  поселения за аренду земельных участков поступило </w:t>
      </w:r>
      <w:r>
        <w:rPr>
          <w:rFonts w:ascii="Times New Roman" w:eastAsia="Times New Roman" w:hAnsi="Times New Roman" w:cs="Times New Roman"/>
          <w:sz w:val="28"/>
          <w:szCs w:val="28"/>
        </w:rPr>
        <w:t xml:space="preserve"> 965 т</w:t>
      </w:r>
      <w:r w:rsidRPr="00870FFE">
        <w:rPr>
          <w:rFonts w:ascii="Times New Roman" w:eastAsia="Times New Roman" w:hAnsi="Times New Roman" w:cs="Times New Roman"/>
          <w:sz w:val="28"/>
          <w:szCs w:val="28"/>
        </w:rPr>
        <w:t xml:space="preserve">ыс. рублей. </w:t>
      </w:r>
    </w:p>
    <w:p w:rsidR="002A53BB" w:rsidRDefault="002A53BB" w:rsidP="002A53BB">
      <w:pPr>
        <w:spacing w:after="0" w:line="360" w:lineRule="auto"/>
        <w:ind w:firstLine="709"/>
        <w:jc w:val="both"/>
        <w:rPr>
          <w:rFonts w:ascii="Times New Roman" w:eastAsia="Times New Roman" w:hAnsi="Times New Roman" w:cs="Times New Roman"/>
          <w:sz w:val="28"/>
          <w:szCs w:val="28"/>
        </w:rPr>
      </w:pPr>
      <w:r w:rsidRPr="00870FFE">
        <w:rPr>
          <w:rFonts w:ascii="Times New Roman" w:eastAsia="Times New Roman" w:hAnsi="Times New Roman" w:cs="Times New Roman"/>
          <w:sz w:val="28"/>
          <w:szCs w:val="28"/>
        </w:rPr>
        <w:t xml:space="preserve">Продано в собственность граждан и юридических лиц  </w:t>
      </w:r>
      <w:r>
        <w:rPr>
          <w:rFonts w:ascii="Times New Roman" w:eastAsia="Times New Roman" w:hAnsi="Times New Roman" w:cs="Times New Roman"/>
          <w:sz w:val="28"/>
          <w:szCs w:val="28"/>
        </w:rPr>
        <w:t>52</w:t>
      </w:r>
      <w:r w:rsidRPr="00870FFE">
        <w:rPr>
          <w:rFonts w:ascii="Times New Roman" w:eastAsia="Times New Roman" w:hAnsi="Times New Roman" w:cs="Times New Roman"/>
          <w:sz w:val="28"/>
          <w:szCs w:val="28"/>
        </w:rPr>
        <w:t xml:space="preserve"> земельных участков, на сумму </w:t>
      </w:r>
      <w:r>
        <w:rPr>
          <w:rFonts w:ascii="Times New Roman" w:eastAsia="Times New Roman" w:hAnsi="Times New Roman" w:cs="Times New Roman"/>
          <w:sz w:val="28"/>
          <w:szCs w:val="28"/>
        </w:rPr>
        <w:t>1432,5</w:t>
      </w:r>
      <w:r w:rsidRPr="00870FFE">
        <w:rPr>
          <w:rFonts w:ascii="Times New Roman" w:eastAsia="Times New Roman" w:hAnsi="Times New Roman" w:cs="Times New Roman"/>
          <w:sz w:val="28"/>
          <w:szCs w:val="28"/>
        </w:rPr>
        <w:t xml:space="preserve"> тыс. рублей.</w:t>
      </w:r>
    </w:p>
    <w:p w:rsidR="00B86507" w:rsidRPr="00ED76D1" w:rsidRDefault="00B86507" w:rsidP="007B41B7">
      <w:pPr>
        <w:spacing w:after="0" w:line="360" w:lineRule="auto"/>
        <w:jc w:val="both"/>
        <w:rPr>
          <w:rFonts w:ascii="Times New Roman" w:eastAsia="Times New Roman" w:hAnsi="Times New Roman" w:cs="Times New Roman"/>
          <w:bCs/>
          <w:color w:val="FF0000"/>
          <w:sz w:val="28"/>
          <w:szCs w:val="28"/>
        </w:rPr>
      </w:pPr>
    </w:p>
    <w:p w:rsidR="001F79C4" w:rsidRPr="002A53BB" w:rsidRDefault="001F79C4" w:rsidP="00BE6B8A">
      <w:pPr>
        <w:spacing w:after="0" w:line="360" w:lineRule="auto"/>
        <w:jc w:val="both"/>
        <w:rPr>
          <w:rFonts w:ascii="Times New Roman" w:eastAsia="Times New Roman" w:hAnsi="Times New Roman" w:cs="Times New Roman"/>
          <w:b/>
          <w:color w:val="000000" w:themeColor="text1"/>
          <w:sz w:val="28"/>
          <w:szCs w:val="28"/>
        </w:rPr>
      </w:pPr>
      <w:r w:rsidRPr="002A53BB">
        <w:rPr>
          <w:rFonts w:ascii="Times New Roman" w:eastAsia="Times New Roman" w:hAnsi="Times New Roman" w:cs="Times New Roman"/>
          <w:b/>
          <w:color w:val="000000" w:themeColor="text1"/>
          <w:sz w:val="28"/>
          <w:szCs w:val="28"/>
        </w:rPr>
        <w:t xml:space="preserve">РАБОТА С ГРАЖДАНАМИ </w:t>
      </w:r>
    </w:p>
    <w:p w:rsidR="001F79C4" w:rsidRPr="002A53BB" w:rsidRDefault="001F79C4" w:rsidP="00BE6B8A">
      <w:pPr>
        <w:spacing w:line="360" w:lineRule="auto"/>
        <w:ind w:firstLine="708"/>
        <w:jc w:val="both"/>
        <w:rPr>
          <w:rFonts w:ascii="Times New Roman" w:eastAsia="Times New Roman" w:hAnsi="Times New Roman" w:cs="Times New Roman"/>
          <w:color w:val="000000" w:themeColor="text1"/>
          <w:sz w:val="28"/>
          <w:szCs w:val="28"/>
        </w:rPr>
      </w:pPr>
      <w:r w:rsidRPr="002A53BB">
        <w:rPr>
          <w:rFonts w:ascii="Times New Roman" w:eastAsia="Times New Roman" w:hAnsi="Times New Roman" w:cs="Times New Roman"/>
          <w:color w:val="000000" w:themeColor="text1"/>
          <w:sz w:val="28"/>
          <w:szCs w:val="28"/>
        </w:rPr>
        <w:t>В течение 202</w:t>
      </w:r>
      <w:r w:rsidR="002A53BB" w:rsidRPr="002A53BB">
        <w:rPr>
          <w:rFonts w:ascii="Times New Roman" w:eastAsia="Times New Roman" w:hAnsi="Times New Roman" w:cs="Times New Roman"/>
          <w:color w:val="000000" w:themeColor="text1"/>
          <w:sz w:val="28"/>
          <w:szCs w:val="28"/>
        </w:rPr>
        <w:t>3 года поступило 86</w:t>
      </w:r>
      <w:r w:rsidRPr="002A53BB">
        <w:rPr>
          <w:rFonts w:ascii="Times New Roman" w:eastAsia="Times New Roman" w:hAnsi="Times New Roman" w:cs="Times New Roman"/>
          <w:color w:val="000000" w:themeColor="text1"/>
          <w:sz w:val="28"/>
          <w:szCs w:val="28"/>
        </w:rPr>
        <w:t xml:space="preserve"> заявлений и обращений от граждан по различным вопросам, в основном касающимся ремонта дорог, уборки мусора, теплоснабжения, водоснабжени</w:t>
      </w:r>
      <w:r w:rsidR="00B73168" w:rsidRPr="002A53BB">
        <w:rPr>
          <w:rFonts w:ascii="Times New Roman" w:eastAsia="Times New Roman" w:hAnsi="Times New Roman" w:cs="Times New Roman"/>
          <w:color w:val="000000" w:themeColor="text1"/>
          <w:sz w:val="28"/>
          <w:szCs w:val="28"/>
        </w:rPr>
        <w:t>я, электроснабжения,  спиливания</w:t>
      </w:r>
      <w:r w:rsidRPr="002A53BB">
        <w:rPr>
          <w:rFonts w:ascii="Times New Roman" w:eastAsia="Times New Roman" w:hAnsi="Times New Roman" w:cs="Times New Roman"/>
          <w:color w:val="000000" w:themeColor="text1"/>
          <w:sz w:val="28"/>
          <w:szCs w:val="28"/>
        </w:rPr>
        <w:t xml:space="preserve"> деревьев.</w:t>
      </w:r>
    </w:p>
    <w:p w:rsidR="001F79C4" w:rsidRPr="002A53BB" w:rsidRDefault="001F79C4" w:rsidP="00BE6B8A">
      <w:pPr>
        <w:spacing w:after="0" w:line="360" w:lineRule="auto"/>
        <w:ind w:firstLine="709"/>
        <w:jc w:val="both"/>
        <w:rPr>
          <w:rFonts w:ascii="Times New Roman" w:eastAsia="Times New Roman" w:hAnsi="Times New Roman" w:cs="Times New Roman"/>
          <w:color w:val="000000" w:themeColor="text1"/>
          <w:sz w:val="28"/>
          <w:szCs w:val="28"/>
        </w:rPr>
      </w:pPr>
      <w:r w:rsidRPr="002A53BB">
        <w:rPr>
          <w:rFonts w:ascii="Times New Roman" w:eastAsia="Times New Roman" w:hAnsi="Times New Roman" w:cs="Times New Roman"/>
          <w:color w:val="000000" w:themeColor="text1"/>
          <w:sz w:val="28"/>
          <w:szCs w:val="28"/>
        </w:rPr>
        <w:t>Все заявления рассмотрены и обратившимся гражданам даны пояснения и ответы.</w:t>
      </w:r>
    </w:p>
    <w:p w:rsidR="00FD3E49" w:rsidRPr="00ED76D1" w:rsidRDefault="001F79C4" w:rsidP="00BE6B8A">
      <w:pPr>
        <w:spacing w:after="0" w:line="360" w:lineRule="auto"/>
        <w:jc w:val="both"/>
        <w:rPr>
          <w:rFonts w:ascii="Times New Roman" w:eastAsia="Times New Roman" w:hAnsi="Times New Roman" w:cs="Times New Roman"/>
          <w:color w:val="FF0000"/>
          <w:sz w:val="28"/>
          <w:szCs w:val="28"/>
        </w:rPr>
      </w:pPr>
      <w:r w:rsidRPr="00ED76D1">
        <w:rPr>
          <w:rFonts w:ascii="Times New Roman" w:eastAsia="Times New Roman" w:hAnsi="Times New Roman" w:cs="Times New Roman"/>
          <w:color w:val="FF0000"/>
          <w:sz w:val="28"/>
          <w:szCs w:val="28"/>
        </w:rPr>
        <w:t xml:space="preserve">  </w:t>
      </w:r>
      <w:r w:rsidRPr="00ED76D1">
        <w:rPr>
          <w:rFonts w:ascii="Times New Roman" w:eastAsia="Times New Roman" w:hAnsi="Times New Roman" w:cs="Times New Roman"/>
          <w:color w:val="FF0000"/>
          <w:sz w:val="28"/>
          <w:szCs w:val="28"/>
        </w:rPr>
        <w:tab/>
      </w:r>
      <w:r w:rsidRPr="002A53BB">
        <w:rPr>
          <w:rFonts w:ascii="Times New Roman" w:eastAsia="Times New Roman" w:hAnsi="Times New Roman" w:cs="Times New Roman"/>
          <w:color w:val="000000" w:themeColor="text1"/>
          <w:sz w:val="28"/>
          <w:szCs w:val="28"/>
        </w:rPr>
        <w:t xml:space="preserve">Специалистом администрации выдано </w:t>
      </w:r>
      <w:r w:rsidR="002A53BB" w:rsidRPr="002A53BB">
        <w:rPr>
          <w:rFonts w:ascii="Times New Roman" w:eastAsia="Times New Roman" w:hAnsi="Times New Roman" w:cs="Times New Roman"/>
          <w:color w:val="000000" w:themeColor="text1"/>
          <w:sz w:val="28"/>
          <w:szCs w:val="28"/>
        </w:rPr>
        <w:t>2 206</w:t>
      </w:r>
      <w:r w:rsidR="000B5DF2" w:rsidRPr="002A53BB">
        <w:rPr>
          <w:rFonts w:ascii="Times New Roman" w:eastAsia="Times New Roman" w:hAnsi="Times New Roman" w:cs="Times New Roman"/>
          <w:color w:val="000000" w:themeColor="text1"/>
          <w:sz w:val="28"/>
          <w:szCs w:val="28"/>
        </w:rPr>
        <w:t xml:space="preserve"> справ</w:t>
      </w:r>
      <w:r w:rsidR="002A53BB" w:rsidRPr="002A53BB">
        <w:rPr>
          <w:rFonts w:ascii="Times New Roman" w:eastAsia="Times New Roman" w:hAnsi="Times New Roman" w:cs="Times New Roman"/>
          <w:color w:val="000000" w:themeColor="text1"/>
          <w:sz w:val="28"/>
          <w:szCs w:val="28"/>
        </w:rPr>
        <w:t>о</w:t>
      </w:r>
      <w:r w:rsidR="000B5DF2" w:rsidRPr="002A53BB">
        <w:rPr>
          <w:rFonts w:ascii="Times New Roman" w:eastAsia="Times New Roman" w:hAnsi="Times New Roman" w:cs="Times New Roman"/>
          <w:color w:val="000000" w:themeColor="text1"/>
          <w:sz w:val="28"/>
          <w:szCs w:val="28"/>
        </w:rPr>
        <w:t>к</w:t>
      </w:r>
      <w:r w:rsidRPr="002A53BB">
        <w:rPr>
          <w:rFonts w:ascii="Times New Roman" w:eastAsia="Times New Roman" w:hAnsi="Times New Roman" w:cs="Times New Roman"/>
          <w:color w:val="000000" w:themeColor="text1"/>
          <w:sz w:val="28"/>
          <w:szCs w:val="28"/>
        </w:rPr>
        <w:t xml:space="preserve"> в разные инстанции. </w:t>
      </w:r>
      <w:r w:rsidR="00832CA8" w:rsidRPr="002A53BB">
        <w:rPr>
          <w:rFonts w:ascii="Times New Roman" w:eastAsia="Times New Roman" w:hAnsi="Times New Roman" w:cs="Times New Roman"/>
          <w:color w:val="000000" w:themeColor="text1"/>
          <w:sz w:val="28"/>
          <w:szCs w:val="28"/>
        </w:rPr>
        <w:t xml:space="preserve">Главой администрации вынесено </w:t>
      </w:r>
      <w:r w:rsidR="002A53BB" w:rsidRPr="002A53BB">
        <w:rPr>
          <w:rFonts w:ascii="Times New Roman" w:eastAsia="Times New Roman" w:hAnsi="Times New Roman" w:cs="Times New Roman"/>
          <w:color w:val="000000" w:themeColor="text1"/>
          <w:sz w:val="28"/>
          <w:szCs w:val="28"/>
        </w:rPr>
        <w:t>293</w:t>
      </w:r>
      <w:r w:rsidRPr="002A53BB">
        <w:rPr>
          <w:rFonts w:ascii="Times New Roman" w:eastAsia="Times New Roman" w:hAnsi="Times New Roman" w:cs="Times New Roman"/>
          <w:color w:val="000000" w:themeColor="text1"/>
          <w:sz w:val="28"/>
          <w:szCs w:val="28"/>
        </w:rPr>
        <w:t xml:space="preserve"> постановлени</w:t>
      </w:r>
      <w:r w:rsidR="002A53BB" w:rsidRPr="002A53BB">
        <w:rPr>
          <w:rFonts w:ascii="Times New Roman" w:eastAsia="Times New Roman" w:hAnsi="Times New Roman" w:cs="Times New Roman"/>
          <w:color w:val="000000" w:themeColor="text1"/>
          <w:sz w:val="28"/>
          <w:szCs w:val="28"/>
        </w:rPr>
        <w:t>я</w:t>
      </w:r>
      <w:r w:rsidRPr="002A53BB">
        <w:rPr>
          <w:rFonts w:ascii="Times New Roman" w:eastAsia="Times New Roman" w:hAnsi="Times New Roman" w:cs="Times New Roman"/>
          <w:color w:val="000000" w:themeColor="text1"/>
          <w:sz w:val="28"/>
          <w:szCs w:val="28"/>
        </w:rPr>
        <w:t xml:space="preserve"> и 3</w:t>
      </w:r>
      <w:r w:rsidR="000B5DF2" w:rsidRPr="002A53BB">
        <w:rPr>
          <w:rFonts w:ascii="Times New Roman" w:eastAsia="Times New Roman" w:hAnsi="Times New Roman" w:cs="Times New Roman"/>
          <w:color w:val="000000" w:themeColor="text1"/>
          <w:sz w:val="28"/>
          <w:szCs w:val="28"/>
        </w:rPr>
        <w:t>0</w:t>
      </w:r>
      <w:r w:rsidR="002A53BB" w:rsidRPr="002A53BB">
        <w:rPr>
          <w:rFonts w:ascii="Times New Roman" w:eastAsia="Times New Roman" w:hAnsi="Times New Roman" w:cs="Times New Roman"/>
          <w:color w:val="000000" w:themeColor="text1"/>
          <w:sz w:val="28"/>
          <w:szCs w:val="28"/>
        </w:rPr>
        <w:t>5</w:t>
      </w:r>
      <w:r w:rsidRPr="002A53BB">
        <w:rPr>
          <w:rFonts w:ascii="Times New Roman" w:eastAsia="Times New Roman" w:hAnsi="Times New Roman" w:cs="Times New Roman"/>
          <w:color w:val="000000" w:themeColor="text1"/>
          <w:sz w:val="28"/>
          <w:szCs w:val="28"/>
        </w:rPr>
        <w:t xml:space="preserve"> распоряжений по основной деятельности. Администрацией поселения в течение  года принят </w:t>
      </w:r>
      <w:r w:rsidR="002A53BB" w:rsidRPr="002A53BB">
        <w:rPr>
          <w:rFonts w:ascii="Times New Roman" w:eastAsia="Times New Roman" w:hAnsi="Times New Roman" w:cs="Times New Roman"/>
          <w:color w:val="000000" w:themeColor="text1"/>
          <w:sz w:val="28"/>
          <w:szCs w:val="28"/>
        </w:rPr>
        <w:t>2</w:t>
      </w:r>
      <w:r w:rsidR="00832CA8" w:rsidRPr="002A53BB">
        <w:rPr>
          <w:rFonts w:ascii="Times New Roman" w:eastAsia="Times New Roman" w:hAnsi="Times New Roman" w:cs="Times New Roman"/>
          <w:color w:val="000000" w:themeColor="text1"/>
          <w:sz w:val="28"/>
          <w:szCs w:val="28"/>
        </w:rPr>
        <w:t>1</w:t>
      </w:r>
      <w:r w:rsidRPr="002A53BB">
        <w:rPr>
          <w:rFonts w:ascii="Times New Roman" w:eastAsia="Times New Roman" w:hAnsi="Times New Roman" w:cs="Times New Roman"/>
          <w:color w:val="000000" w:themeColor="text1"/>
          <w:sz w:val="28"/>
          <w:szCs w:val="28"/>
        </w:rPr>
        <w:t xml:space="preserve"> человек осужденных на обязательные работы. </w:t>
      </w:r>
    </w:p>
    <w:p w:rsidR="001F79C4" w:rsidRPr="00ED76D1" w:rsidRDefault="001F79C4" w:rsidP="00BE6B8A">
      <w:pPr>
        <w:spacing w:after="0" w:line="360" w:lineRule="auto"/>
        <w:ind w:firstLine="708"/>
        <w:jc w:val="both"/>
        <w:rPr>
          <w:rFonts w:ascii="Times New Roman" w:eastAsia="Times New Roman" w:hAnsi="Times New Roman" w:cs="Times New Roman"/>
          <w:color w:val="FF0000"/>
          <w:sz w:val="28"/>
          <w:szCs w:val="28"/>
        </w:rPr>
      </w:pPr>
      <w:r w:rsidRPr="00776626">
        <w:rPr>
          <w:rFonts w:ascii="Times New Roman" w:eastAsia="Times New Roman" w:hAnsi="Times New Roman" w:cs="Times New Roman"/>
          <w:color w:val="000000" w:themeColor="text1"/>
          <w:sz w:val="28"/>
          <w:szCs w:val="28"/>
        </w:rPr>
        <w:t>В течение года издали 1</w:t>
      </w:r>
      <w:r w:rsidR="00776626" w:rsidRPr="00776626">
        <w:rPr>
          <w:rFonts w:ascii="Times New Roman" w:eastAsia="Times New Roman" w:hAnsi="Times New Roman" w:cs="Times New Roman"/>
          <w:color w:val="000000" w:themeColor="text1"/>
          <w:sz w:val="28"/>
          <w:szCs w:val="28"/>
        </w:rPr>
        <w:t>9</w:t>
      </w:r>
      <w:r w:rsidRPr="00776626">
        <w:rPr>
          <w:rFonts w:ascii="Times New Roman" w:eastAsia="Times New Roman" w:hAnsi="Times New Roman" w:cs="Times New Roman"/>
          <w:color w:val="000000" w:themeColor="text1"/>
          <w:sz w:val="28"/>
          <w:szCs w:val="28"/>
        </w:rPr>
        <w:t xml:space="preserve"> номеров  газеты «Вести </w:t>
      </w:r>
      <w:proofErr w:type="spellStart"/>
      <w:r w:rsidRPr="00776626">
        <w:rPr>
          <w:rFonts w:ascii="Times New Roman" w:eastAsia="Times New Roman" w:hAnsi="Times New Roman" w:cs="Times New Roman"/>
          <w:color w:val="000000" w:themeColor="text1"/>
          <w:sz w:val="28"/>
          <w:szCs w:val="28"/>
        </w:rPr>
        <w:t>Качуга</w:t>
      </w:r>
      <w:proofErr w:type="spellEnd"/>
      <w:r w:rsidRPr="00776626">
        <w:rPr>
          <w:rFonts w:ascii="Times New Roman" w:eastAsia="Times New Roman" w:hAnsi="Times New Roman" w:cs="Times New Roman"/>
          <w:color w:val="000000" w:themeColor="text1"/>
          <w:sz w:val="28"/>
          <w:szCs w:val="28"/>
        </w:rPr>
        <w:t xml:space="preserve">». </w:t>
      </w:r>
      <w:r w:rsidR="00FD3E49" w:rsidRPr="00776626">
        <w:rPr>
          <w:rFonts w:ascii="Times New Roman" w:eastAsia="Times New Roman" w:hAnsi="Times New Roman" w:cs="Times New Roman"/>
          <w:color w:val="000000" w:themeColor="text1"/>
          <w:sz w:val="28"/>
          <w:szCs w:val="28"/>
        </w:rPr>
        <w:t xml:space="preserve"> </w:t>
      </w:r>
      <w:r w:rsidRPr="00776626">
        <w:rPr>
          <w:rFonts w:ascii="Times New Roman" w:eastAsia="Times New Roman" w:hAnsi="Times New Roman" w:cs="Times New Roman"/>
          <w:color w:val="000000" w:themeColor="text1"/>
          <w:sz w:val="28"/>
          <w:szCs w:val="28"/>
        </w:rPr>
        <w:t xml:space="preserve">В газете «Вести </w:t>
      </w:r>
      <w:proofErr w:type="spellStart"/>
      <w:r w:rsidRPr="00776626">
        <w:rPr>
          <w:rFonts w:ascii="Times New Roman" w:eastAsia="Times New Roman" w:hAnsi="Times New Roman" w:cs="Times New Roman"/>
          <w:color w:val="000000" w:themeColor="text1"/>
          <w:sz w:val="28"/>
          <w:szCs w:val="28"/>
        </w:rPr>
        <w:t>Качуга</w:t>
      </w:r>
      <w:proofErr w:type="spellEnd"/>
      <w:r w:rsidRPr="00776626">
        <w:rPr>
          <w:rFonts w:ascii="Times New Roman" w:eastAsia="Times New Roman" w:hAnsi="Times New Roman" w:cs="Times New Roman"/>
          <w:color w:val="000000" w:themeColor="text1"/>
          <w:sz w:val="28"/>
          <w:szCs w:val="28"/>
        </w:rPr>
        <w:t>» публикуем только нормативно-правовые акты. Сделано это с целью уменьшения неэффективных расходов бюджета, у газеты сейчас небольшой тираж. Информируем граждан о предстоящих мероприятиях, размещаем объявления, поздравления за подписью председателя думы поселка и главы администрации, разъяснительную информацию в р</w:t>
      </w:r>
      <w:r w:rsidR="00E30CBC" w:rsidRPr="00776626">
        <w:rPr>
          <w:rFonts w:ascii="Times New Roman" w:eastAsia="Times New Roman" w:hAnsi="Times New Roman" w:cs="Times New Roman"/>
          <w:color w:val="000000" w:themeColor="text1"/>
          <w:sz w:val="28"/>
          <w:szCs w:val="28"/>
        </w:rPr>
        <w:t>айонной газете «</w:t>
      </w:r>
      <w:proofErr w:type="gramStart"/>
      <w:r w:rsidR="00E30CBC" w:rsidRPr="00776626">
        <w:rPr>
          <w:rFonts w:ascii="Times New Roman" w:eastAsia="Times New Roman" w:hAnsi="Times New Roman" w:cs="Times New Roman"/>
          <w:color w:val="000000" w:themeColor="text1"/>
          <w:sz w:val="28"/>
          <w:szCs w:val="28"/>
        </w:rPr>
        <w:t>Ленская</w:t>
      </w:r>
      <w:proofErr w:type="gramEnd"/>
      <w:r w:rsidR="00E30CBC" w:rsidRPr="00776626">
        <w:rPr>
          <w:rFonts w:ascii="Times New Roman" w:eastAsia="Times New Roman" w:hAnsi="Times New Roman" w:cs="Times New Roman"/>
          <w:color w:val="000000" w:themeColor="text1"/>
          <w:sz w:val="28"/>
          <w:szCs w:val="28"/>
        </w:rPr>
        <w:t xml:space="preserve"> прав</w:t>
      </w:r>
      <w:r w:rsidR="00BA140C" w:rsidRPr="00776626">
        <w:rPr>
          <w:rFonts w:ascii="Times New Roman" w:eastAsia="Times New Roman" w:hAnsi="Times New Roman" w:cs="Times New Roman"/>
          <w:color w:val="000000" w:themeColor="text1"/>
          <w:sz w:val="28"/>
          <w:szCs w:val="28"/>
        </w:rPr>
        <w:t>да».</w:t>
      </w:r>
      <w:r w:rsidRPr="00776626">
        <w:rPr>
          <w:rFonts w:ascii="Times New Roman" w:eastAsia="Times New Roman" w:hAnsi="Times New Roman" w:cs="Times New Roman"/>
          <w:color w:val="000000" w:themeColor="text1"/>
          <w:sz w:val="28"/>
          <w:szCs w:val="28"/>
        </w:rPr>
        <w:t xml:space="preserve"> На сотрудничество с редакцией этой газеты в 202</w:t>
      </w:r>
      <w:r w:rsidR="00776626" w:rsidRPr="00776626">
        <w:rPr>
          <w:rFonts w:ascii="Times New Roman" w:eastAsia="Times New Roman" w:hAnsi="Times New Roman" w:cs="Times New Roman"/>
          <w:color w:val="000000" w:themeColor="text1"/>
          <w:sz w:val="28"/>
          <w:szCs w:val="28"/>
        </w:rPr>
        <w:t>3</w:t>
      </w:r>
      <w:r w:rsidRPr="00776626">
        <w:rPr>
          <w:rFonts w:ascii="Times New Roman" w:eastAsia="Times New Roman" w:hAnsi="Times New Roman" w:cs="Times New Roman"/>
          <w:color w:val="000000" w:themeColor="text1"/>
          <w:sz w:val="28"/>
          <w:szCs w:val="28"/>
        </w:rPr>
        <w:t xml:space="preserve"> году </w:t>
      </w:r>
      <w:r w:rsidR="00AD460F" w:rsidRPr="00776626">
        <w:rPr>
          <w:rFonts w:ascii="Times New Roman" w:eastAsia="Times New Roman" w:hAnsi="Times New Roman" w:cs="Times New Roman"/>
          <w:color w:val="000000" w:themeColor="text1"/>
          <w:sz w:val="28"/>
          <w:szCs w:val="28"/>
        </w:rPr>
        <w:t>зат</w:t>
      </w:r>
      <w:r w:rsidRPr="00776626">
        <w:rPr>
          <w:rFonts w:ascii="Times New Roman" w:eastAsia="Times New Roman" w:hAnsi="Times New Roman" w:cs="Times New Roman"/>
          <w:color w:val="000000" w:themeColor="text1"/>
          <w:sz w:val="28"/>
          <w:szCs w:val="28"/>
        </w:rPr>
        <w:t>ра</w:t>
      </w:r>
      <w:r w:rsidR="00AD460F" w:rsidRPr="00776626">
        <w:rPr>
          <w:rFonts w:ascii="Times New Roman" w:eastAsia="Times New Roman" w:hAnsi="Times New Roman" w:cs="Times New Roman"/>
          <w:color w:val="000000" w:themeColor="text1"/>
          <w:sz w:val="28"/>
          <w:szCs w:val="28"/>
        </w:rPr>
        <w:t>чено</w:t>
      </w:r>
      <w:r w:rsidRPr="00776626">
        <w:rPr>
          <w:rFonts w:ascii="Times New Roman" w:eastAsia="Times New Roman" w:hAnsi="Times New Roman" w:cs="Times New Roman"/>
          <w:color w:val="000000" w:themeColor="text1"/>
          <w:sz w:val="28"/>
          <w:szCs w:val="28"/>
        </w:rPr>
        <w:t xml:space="preserve"> </w:t>
      </w:r>
      <w:r w:rsidR="00C9062C" w:rsidRPr="00776626">
        <w:rPr>
          <w:rFonts w:ascii="Times New Roman" w:eastAsia="Times New Roman" w:hAnsi="Times New Roman" w:cs="Times New Roman"/>
          <w:color w:val="000000" w:themeColor="text1"/>
          <w:sz w:val="28"/>
          <w:szCs w:val="28"/>
        </w:rPr>
        <w:t xml:space="preserve">  </w:t>
      </w:r>
      <w:r w:rsidR="00C9062C" w:rsidRPr="00E74FD5">
        <w:rPr>
          <w:rFonts w:ascii="Times New Roman" w:eastAsia="Times New Roman" w:hAnsi="Times New Roman" w:cs="Times New Roman"/>
          <w:color w:val="000000" w:themeColor="text1"/>
          <w:sz w:val="28"/>
          <w:szCs w:val="28"/>
        </w:rPr>
        <w:t>60</w:t>
      </w:r>
      <w:r w:rsidRPr="00E74FD5">
        <w:rPr>
          <w:rFonts w:ascii="Times New Roman" w:eastAsia="Times New Roman" w:hAnsi="Times New Roman" w:cs="Times New Roman"/>
          <w:color w:val="000000" w:themeColor="text1"/>
          <w:sz w:val="28"/>
          <w:szCs w:val="28"/>
        </w:rPr>
        <w:t xml:space="preserve"> тыс</w:t>
      </w:r>
      <w:r w:rsidR="007C3147" w:rsidRPr="00E74FD5">
        <w:rPr>
          <w:rFonts w:ascii="Times New Roman" w:eastAsia="Times New Roman" w:hAnsi="Times New Roman" w:cs="Times New Roman"/>
          <w:color w:val="000000" w:themeColor="text1"/>
          <w:sz w:val="28"/>
          <w:szCs w:val="28"/>
        </w:rPr>
        <w:t>.</w:t>
      </w:r>
      <w:r w:rsidRPr="00E74FD5">
        <w:rPr>
          <w:rFonts w:ascii="Times New Roman" w:eastAsia="Times New Roman" w:hAnsi="Times New Roman" w:cs="Times New Roman"/>
          <w:color w:val="000000" w:themeColor="text1"/>
          <w:sz w:val="28"/>
          <w:szCs w:val="28"/>
        </w:rPr>
        <w:t xml:space="preserve"> рублей. </w:t>
      </w:r>
    </w:p>
    <w:p w:rsidR="001F79C4" w:rsidRPr="00E74FD5" w:rsidRDefault="001F79C4" w:rsidP="00BE6B8A">
      <w:pPr>
        <w:spacing w:after="0" w:line="360" w:lineRule="auto"/>
        <w:ind w:firstLine="708"/>
        <w:jc w:val="both"/>
        <w:rPr>
          <w:rFonts w:ascii="Times New Roman" w:eastAsia="Times New Roman" w:hAnsi="Times New Roman" w:cs="Times New Roman"/>
          <w:color w:val="000000" w:themeColor="text1"/>
          <w:sz w:val="28"/>
          <w:szCs w:val="28"/>
        </w:rPr>
      </w:pPr>
      <w:r w:rsidRPr="00E74FD5">
        <w:rPr>
          <w:rFonts w:ascii="Times New Roman" w:eastAsia="Times New Roman" w:hAnsi="Times New Roman" w:cs="Times New Roman"/>
          <w:color w:val="000000" w:themeColor="text1"/>
          <w:sz w:val="28"/>
          <w:szCs w:val="28"/>
        </w:rPr>
        <w:lastRenderedPageBreak/>
        <w:t>Администрацией Качугского городского поселения оказывается содействие Управлению социальной защиты населения, Комплексному центру социального обслуживания населения Качугского района по оказанию адресной социальной помощи гражданам поселка, многодетным и малообеспеченным семьям. В 202</w:t>
      </w:r>
      <w:r w:rsidR="00776626" w:rsidRPr="00E74FD5">
        <w:rPr>
          <w:rFonts w:ascii="Times New Roman" w:eastAsia="Times New Roman" w:hAnsi="Times New Roman" w:cs="Times New Roman"/>
          <w:color w:val="000000" w:themeColor="text1"/>
          <w:sz w:val="28"/>
          <w:szCs w:val="28"/>
        </w:rPr>
        <w:t>3</w:t>
      </w:r>
      <w:r w:rsidRPr="00E74FD5">
        <w:rPr>
          <w:rFonts w:ascii="Times New Roman" w:eastAsia="Times New Roman" w:hAnsi="Times New Roman" w:cs="Times New Roman"/>
          <w:color w:val="000000" w:themeColor="text1"/>
          <w:sz w:val="28"/>
          <w:szCs w:val="28"/>
        </w:rPr>
        <w:t xml:space="preserve"> году работниками администрации совместно с депутатами Думы поселения приобретен</w:t>
      </w:r>
      <w:r w:rsidR="00DB6601" w:rsidRPr="00E74FD5">
        <w:rPr>
          <w:rFonts w:ascii="Times New Roman" w:eastAsia="Times New Roman" w:hAnsi="Times New Roman" w:cs="Times New Roman"/>
          <w:color w:val="000000" w:themeColor="text1"/>
          <w:sz w:val="28"/>
          <w:szCs w:val="28"/>
        </w:rPr>
        <w:t>ы</w:t>
      </w:r>
      <w:r w:rsidRPr="00E74FD5">
        <w:rPr>
          <w:rFonts w:ascii="Times New Roman" w:eastAsia="Times New Roman" w:hAnsi="Times New Roman" w:cs="Times New Roman"/>
          <w:color w:val="000000" w:themeColor="text1"/>
          <w:sz w:val="28"/>
          <w:szCs w:val="28"/>
        </w:rPr>
        <w:t xml:space="preserve"> </w:t>
      </w:r>
      <w:r w:rsidR="00DB6601" w:rsidRPr="00E74FD5">
        <w:rPr>
          <w:rFonts w:ascii="Times New Roman" w:eastAsia="Times New Roman" w:hAnsi="Times New Roman" w:cs="Times New Roman"/>
          <w:color w:val="000000" w:themeColor="text1"/>
          <w:sz w:val="28"/>
          <w:szCs w:val="28"/>
        </w:rPr>
        <w:t xml:space="preserve"> новогодние</w:t>
      </w:r>
      <w:r w:rsidRPr="00E74FD5">
        <w:rPr>
          <w:rFonts w:ascii="Times New Roman" w:eastAsia="Times New Roman" w:hAnsi="Times New Roman" w:cs="Times New Roman"/>
          <w:color w:val="000000" w:themeColor="text1"/>
          <w:sz w:val="28"/>
          <w:szCs w:val="28"/>
        </w:rPr>
        <w:t xml:space="preserve"> подарк</w:t>
      </w:r>
      <w:r w:rsidR="00DB6601" w:rsidRPr="00E74FD5">
        <w:rPr>
          <w:rFonts w:ascii="Times New Roman" w:eastAsia="Times New Roman" w:hAnsi="Times New Roman" w:cs="Times New Roman"/>
          <w:color w:val="000000" w:themeColor="text1"/>
          <w:sz w:val="28"/>
          <w:szCs w:val="28"/>
        </w:rPr>
        <w:t>и</w:t>
      </w:r>
      <w:r w:rsidRPr="00E74FD5">
        <w:rPr>
          <w:rFonts w:ascii="Times New Roman" w:eastAsia="Times New Roman" w:hAnsi="Times New Roman" w:cs="Times New Roman"/>
          <w:color w:val="000000" w:themeColor="text1"/>
          <w:sz w:val="28"/>
          <w:szCs w:val="28"/>
        </w:rPr>
        <w:t xml:space="preserve"> для </w:t>
      </w:r>
      <w:r w:rsidR="00E74FD5" w:rsidRPr="00E74FD5">
        <w:rPr>
          <w:rFonts w:ascii="Times New Roman" w:eastAsia="Times New Roman" w:hAnsi="Times New Roman" w:cs="Times New Roman"/>
          <w:color w:val="000000" w:themeColor="text1"/>
          <w:sz w:val="28"/>
          <w:szCs w:val="28"/>
        </w:rPr>
        <w:t>многодетных семей</w:t>
      </w:r>
      <w:r w:rsidR="00776626" w:rsidRPr="00E74FD5">
        <w:rPr>
          <w:rFonts w:ascii="Times New Roman" w:eastAsia="Times New Roman" w:hAnsi="Times New Roman" w:cs="Times New Roman"/>
          <w:color w:val="000000" w:themeColor="text1"/>
          <w:sz w:val="28"/>
          <w:szCs w:val="28"/>
        </w:rPr>
        <w:t xml:space="preserve">. Также оказывалась помощь гражданам, заключившим контракт на </w:t>
      </w:r>
      <w:r w:rsidR="00E74FD5" w:rsidRPr="00E74FD5">
        <w:rPr>
          <w:rFonts w:ascii="Times New Roman" w:eastAsia="Times New Roman" w:hAnsi="Times New Roman" w:cs="Times New Roman"/>
          <w:color w:val="000000" w:themeColor="text1"/>
          <w:sz w:val="28"/>
          <w:szCs w:val="28"/>
        </w:rPr>
        <w:t xml:space="preserve">военную </w:t>
      </w:r>
      <w:r w:rsidR="00776626" w:rsidRPr="00E74FD5">
        <w:rPr>
          <w:rFonts w:ascii="Times New Roman" w:eastAsia="Times New Roman" w:hAnsi="Times New Roman" w:cs="Times New Roman"/>
          <w:color w:val="000000" w:themeColor="text1"/>
          <w:sz w:val="28"/>
          <w:szCs w:val="28"/>
        </w:rPr>
        <w:t>службу в Вооруженных силах РФ.</w:t>
      </w:r>
    </w:p>
    <w:p w:rsidR="00E74FD5" w:rsidRPr="002E5A22" w:rsidRDefault="00E74FD5" w:rsidP="00E74FD5">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Также администрация более 3</w:t>
      </w:r>
      <w:r w:rsidRPr="001377EC">
        <w:rPr>
          <w:rFonts w:ascii="Times New Roman" w:eastAsia="Times New Roman" w:hAnsi="Times New Roman" w:cs="Times New Roman"/>
          <w:sz w:val="28"/>
          <w:szCs w:val="28"/>
        </w:rPr>
        <w:t>0 раз приняла участие в судебных заседани</w:t>
      </w:r>
      <w:r>
        <w:rPr>
          <w:rFonts w:ascii="Times New Roman" w:eastAsia="Times New Roman" w:hAnsi="Times New Roman" w:cs="Times New Roman"/>
          <w:sz w:val="28"/>
          <w:szCs w:val="28"/>
        </w:rPr>
        <w:t>ях разных уровней подсудности. Частично исполнено 2</w:t>
      </w:r>
      <w:r w:rsidRPr="001377EC">
        <w:rPr>
          <w:rFonts w:ascii="Times New Roman" w:eastAsia="Times New Roman" w:hAnsi="Times New Roman" w:cs="Times New Roman"/>
          <w:sz w:val="28"/>
          <w:szCs w:val="28"/>
        </w:rPr>
        <w:t xml:space="preserve"> решения </w:t>
      </w:r>
      <w:r>
        <w:rPr>
          <w:rFonts w:ascii="Times New Roman" w:eastAsia="Times New Roman" w:hAnsi="Times New Roman" w:cs="Times New Roman"/>
          <w:sz w:val="28"/>
          <w:szCs w:val="28"/>
        </w:rPr>
        <w:t>суда. Разработано и утверждено 8 нормативно-правовых актов</w:t>
      </w:r>
      <w:r w:rsidRPr="001377E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из них 2</w:t>
      </w:r>
      <w:r w:rsidRPr="001377E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административных </w:t>
      </w:r>
      <w:r w:rsidRPr="001377EC">
        <w:rPr>
          <w:rFonts w:ascii="Times New Roman" w:eastAsia="Times New Roman" w:hAnsi="Times New Roman" w:cs="Times New Roman"/>
          <w:sz w:val="28"/>
          <w:szCs w:val="28"/>
        </w:rPr>
        <w:t>регламент</w:t>
      </w:r>
      <w:r>
        <w:rPr>
          <w:rFonts w:ascii="Times New Roman" w:eastAsia="Times New Roman" w:hAnsi="Times New Roman" w:cs="Times New Roman"/>
          <w:sz w:val="28"/>
          <w:szCs w:val="28"/>
        </w:rPr>
        <w:t>а</w:t>
      </w:r>
      <w:r w:rsidRPr="001377EC">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Подготовлено 12</w:t>
      </w:r>
      <w:r w:rsidRPr="001377EC">
        <w:rPr>
          <w:rFonts w:ascii="Times New Roman" w:eastAsia="Times New Roman" w:hAnsi="Times New Roman" w:cs="Times New Roman"/>
          <w:sz w:val="28"/>
          <w:szCs w:val="28"/>
        </w:rPr>
        <w:t xml:space="preserve"> ответов на представления, внесенные прокуратурой </w:t>
      </w:r>
      <w:r>
        <w:rPr>
          <w:rFonts w:ascii="Times New Roman" w:eastAsia="Times New Roman" w:hAnsi="Times New Roman" w:cs="Times New Roman"/>
          <w:sz w:val="28"/>
          <w:szCs w:val="28"/>
        </w:rPr>
        <w:t xml:space="preserve">Качугского </w:t>
      </w:r>
      <w:r w:rsidRPr="001377EC">
        <w:rPr>
          <w:rFonts w:ascii="Times New Roman" w:eastAsia="Times New Roman" w:hAnsi="Times New Roman" w:cs="Times New Roman"/>
          <w:sz w:val="28"/>
          <w:szCs w:val="28"/>
        </w:rPr>
        <w:t>района об устранени</w:t>
      </w:r>
      <w:r>
        <w:rPr>
          <w:rFonts w:ascii="Times New Roman" w:eastAsia="Times New Roman" w:hAnsi="Times New Roman" w:cs="Times New Roman"/>
          <w:sz w:val="28"/>
          <w:szCs w:val="28"/>
        </w:rPr>
        <w:t>и нарушений законодательства и 3</w:t>
      </w:r>
      <w:r w:rsidRPr="001377EC">
        <w:rPr>
          <w:rFonts w:ascii="Times New Roman" w:eastAsia="Times New Roman" w:hAnsi="Times New Roman" w:cs="Times New Roman"/>
          <w:sz w:val="28"/>
          <w:szCs w:val="28"/>
        </w:rPr>
        <w:t xml:space="preserve"> – на представления </w:t>
      </w:r>
      <w:proofErr w:type="spellStart"/>
      <w:r w:rsidRPr="001377EC">
        <w:rPr>
          <w:rFonts w:ascii="Times New Roman" w:eastAsia="Times New Roman" w:hAnsi="Times New Roman" w:cs="Times New Roman"/>
          <w:sz w:val="28"/>
          <w:szCs w:val="28"/>
        </w:rPr>
        <w:t>Ольхонской</w:t>
      </w:r>
      <w:proofErr w:type="spellEnd"/>
      <w:r w:rsidRPr="001377E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межрайонной </w:t>
      </w:r>
      <w:r w:rsidRPr="001377EC">
        <w:rPr>
          <w:rFonts w:ascii="Times New Roman" w:eastAsia="Times New Roman" w:hAnsi="Times New Roman" w:cs="Times New Roman"/>
          <w:sz w:val="28"/>
          <w:szCs w:val="28"/>
        </w:rPr>
        <w:t xml:space="preserve">природоохранной прокуратуры. </w:t>
      </w:r>
    </w:p>
    <w:p w:rsidR="00EF09FC" w:rsidRPr="00ED76D1" w:rsidRDefault="001F79C4" w:rsidP="00BE6B8A">
      <w:pPr>
        <w:spacing w:after="0" w:line="360" w:lineRule="auto"/>
        <w:jc w:val="both"/>
        <w:rPr>
          <w:rFonts w:ascii="Times New Roman" w:eastAsia="Times New Roman" w:hAnsi="Times New Roman" w:cs="Times New Roman"/>
          <w:color w:val="FF0000"/>
          <w:sz w:val="28"/>
          <w:szCs w:val="28"/>
        </w:rPr>
      </w:pPr>
      <w:r w:rsidRPr="00ED76D1">
        <w:rPr>
          <w:rFonts w:ascii="Times New Roman" w:eastAsia="Times New Roman" w:hAnsi="Times New Roman" w:cs="Times New Roman"/>
          <w:color w:val="FF0000"/>
          <w:sz w:val="28"/>
          <w:szCs w:val="28"/>
        </w:rPr>
        <w:t xml:space="preserve">      </w:t>
      </w:r>
      <w:r w:rsidRPr="00F95811">
        <w:rPr>
          <w:rFonts w:ascii="Times New Roman" w:eastAsia="Times New Roman" w:hAnsi="Times New Roman" w:cs="Times New Roman"/>
          <w:color w:val="000000" w:themeColor="text1"/>
          <w:sz w:val="28"/>
          <w:szCs w:val="28"/>
        </w:rPr>
        <w:t>Администрацией Качугского городского поселения проводится первоначальная постановка граждан на воинский учет и призыв граждан в Вооруженные силы Российской федерации. За 202</w:t>
      </w:r>
      <w:r w:rsidR="00412889" w:rsidRPr="00F95811">
        <w:rPr>
          <w:rFonts w:ascii="Times New Roman" w:eastAsia="Times New Roman" w:hAnsi="Times New Roman" w:cs="Times New Roman"/>
          <w:color w:val="000000" w:themeColor="text1"/>
          <w:sz w:val="28"/>
          <w:szCs w:val="28"/>
        </w:rPr>
        <w:t>3</w:t>
      </w:r>
      <w:r w:rsidRPr="00F95811">
        <w:rPr>
          <w:rFonts w:ascii="Times New Roman" w:eastAsia="Times New Roman" w:hAnsi="Times New Roman" w:cs="Times New Roman"/>
          <w:color w:val="000000" w:themeColor="text1"/>
          <w:sz w:val="28"/>
          <w:szCs w:val="28"/>
        </w:rPr>
        <w:t xml:space="preserve"> год состоялось 2 призывных комиссии, на которые было вызвано </w:t>
      </w:r>
      <w:r w:rsidR="000148D3">
        <w:rPr>
          <w:rFonts w:ascii="Times New Roman" w:eastAsia="Times New Roman" w:hAnsi="Times New Roman" w:cs="Times New Roman"/>
          <w:color w:val="000000" w:themeColor="text1"/>
          <w:sz w:val="28"/>
          <w:szCs w:val="28"/>
        </w:rPr>
        <w:t>127</w:t>
      </w:r>
      <w:r w:rsidRPr="00F95811">
        <w:rPr>
          <w:rFonts w:ascii="Times New Roman" w:eastAsia="Times New Roman" w:hAnsi="Times New Roman" w:cs="Times New Roman"/>
          <w:color w:val="000000" w:themeColor="text1"/>
          <w:sz w:val="28"/>
          <w:szCs w:val="28"/>
        </w:rPr>
        <w:t xml:space="preserve"> человек. </w:t>
      </w:r>
      <w:r w:rsidR="000148D3" w:rsidRPr="000148D3">
        <w:rPr>
          <w:rFonts w:ascii="Times New Roman" w:eastAsia="Times New Roman" w:hAnsi="Times New Roman" w:cs="Times New Roman"/>
          <w:color w:val="000000" w:themeColor="text1"/>
          <w:sz w:val="28"/>
          <w:szCs w:val="28"/>
        </w:rPr>
        <w:t>Призвано в Вооруженные силы РФ 6</w:t>
      </w:r>
      <w:r w:rsidR="00BA140C" w:rsidRPr="000148D3">
        <w:rPr>
          <w:rFonts w:ascii="Times New Roman" w:eastAsia="Times New Roman" w:hAnsi="Times New Roman" w:cs="Times New Roman"/>
          <w:color w:val="000000" w:themeColor="text1"/>
          <w:sz w:val="28"/>
          <w:szCs w:val="28"/>
        </w:rPr>
        <w:t>2</w:t>
      </w:r>
      <w:r w:rsidRPr="000148D3">
        <w:rPr>
          <w:rFonts w:ascii="Times New Roman" w:eastAsia="Times New Roman" w:hAnsi="Times New Roman" w:cs="Times New Roman"/>
          <w:color w:val="000000" w:themeColor="text1"/>
          <w:sz w:val="28"/>
          <w:szCs w:val="28"/>
        </w:rPr>
        <w:t xml:space="preserve"> человек</w:t>
      </w:r>
      <w:r w:rsidR="000000F9">
        <w:rPr>
          <w:rFonts w:ascii="Times New Roman" w:eastAsia="Times New Roman" w:hAnsi="Times New Roman" w:cs="Times New Roman"/>
          <w:color w:val="000000" w:themeColor="text1"/>
          <w:sz w:val="28"/>
          <w:szCs w:val="28"/>
        </w:rPr>
        <w:t>а</w:t>
      </w:r>
      <w:r w:rsidRPr="000148D3">
        <w:rPr>
          <w:rFonts w:ascii="Times New Roman" w:eastAsia="Times New Roman" w:hAnsi="Times New Roman" w:cs="Times New Roman"/>
          <w:color w:val="000000" w:themeColor="text1"/>
          <w:sz w:val="28"/>
          <w:szCs w:val="28"/>
        </w:rPr>
        <w:t>.</w:t>
      </w:r>
    </w:p>
    <w:p w:rsidR="00F304C8" w:rsidRPr="00ED76D1" w:rsidRDefault="00F304C8" w:rsidP="00BE6B8A">
      <w:pPr>
        <w:spacing w:after="0" w:line="360" w:lineRule="auto"/>
        <w:jc w:val="both"/>
        <w:rPr>
          <w:rFonts w:ascii="Times New Roman" w:eastAsia="Times New Roman" w:hAnsi="Times New Roman" w:cs="Times New Roman"/>
          <w:color w:val="FF0000"/>
          <w:sz w:val="28"/>
          <w:szCs w:val="28"/>
        </w:rPr>
      </w:pPr>
    </w:p>
    <w:p w:rsidR="00DB6601" w:rsidRPr="00AF68CF" w:rsidRDefault="00DB6601" w:rsidP="00BE6B8A">
      <w:pPr>
        <w:spacing w:after="0" w:line="360" w:lineRule="auto"/>
        <w:jc w:val="both"/>
        <w:rPr>
          <w:rFonts w:ascii="Times New Roman" w:eastAsia="Times New Roman" w:hAnsi="Times New Roman" w:cs="Times New Roman"/>
          <w:b/>
          <w:color w:val="000000" w:themeColor="text1"/>
          <w:sz w:val="28"/>
          <w:szCs w:val="28"/>
        </w:rPr>
      </w:pPr>
      <w:r w:rsidRPr="00AF68CF">
        <w:rPr>
          <w:rFonts w:ascii="Times New Roman" w:eastAsia="Times New Roman" w:hAnsi="Times New Roman" w:cs="Times New Roman"/>
          <w:b/>
          <w:color w:val="000000" w:themeColor="text1"/>
          <w:sz w:val="28"/>
          <w:szCs w:val="28"/>
        </w:rPr>
        <w:t>РЕАЛИЗАЦИЯ ПРОЕКТА «ФОРМИРОВАНИЕ КОМФОРТНОЙ ГОРОДСКОЙ СРЕДЫ»</w:t>
      </w:r>
    </w:p>
    <w:p w:rsidR="00F23376" w:rsidRPr="00AF68CF" w:rsidRDefault="00F23376" w:rsidP="00BE6B8A">
      <w:pPr>
        <w:spacing w:after="0" w:line="360" w:lineRule="auto"/>
        <w:ind w:firstLine="709"/>
        <w:jc w:val="both"/>
        <w:rPr>
          <w:rFonts w:ascii="Times New Roman" w:eastAsia="Times New Roman" w:hAnsi="Times New Roman" w:cs="Times New Roman"/>
          <w:color w:val="000000" w:themeColor="text1"/>
          <w:sz w:val="28"/>
          <w:szCs w:val="28"/>
        </w:rPr>
      </w:pPr>
      <w:r w:rsidRPr="00AF68CF">
        <w:rPr>
          <w:rFonts w:ascii="Times New Roman" w:eastAsia="Times New Roman" w:hAnsi="Times New Roman" w:cs="Times New Roman"/>
          <w:color w:val="000000" w:themeColor="text1"/>
          <w:sz w:val="28"/>
          <w:szCs w:val="28"/>
        </w:rPr>
        <w:t>В 202</w:t>
      </w:r>
      <w:r w:rsidR="00AF68CF" w:rsidRPr="00AF68CF">
        <w:rPr>
          <w:rFonts w:ascii="Times New Roman" w:eastAsia="Times New Roman" w:hAnsi="Times New Roman" w:cs="Times New Roman"/>
          <w:color w:val="000000" w:themeColor="text1"/>
          <w:sz w:val="28"/>
          <w:szCs w:val="28"/>
        </w:rPr>
        <w:t>3</w:t>
      </w:r>
      <w:r w:rsidRPr="00AF68CF">
        <w:rPr>
          <w:rFonts w:ascii="Times New Roman" w:eastAsia="Times New Roman" w:hAnsi="Times New Roman" w:cs="Times New Roman"/>
          <w:color w:val="000000" w:themeColor="text1"/>
          <w:sz w:val="28"/>
          <w:szCs w:val="28"/>
        </w:rPr>
        <w:t xml:space="preserve"> году в рамках реализации Федерального проекта «Формирование комфортной городской среды» и разработанной муниципальной программы «Формирование современной городской среды на территории Качугского МО, городское поселение на 2018-2024 годы» администрацией Качугского городского поселения была реализована </w:t>
      </w:r>
      <w:r w:rsidR="00AF68CF" w:rsidRPr="00AF68CF">
        <w:rPr>
          <w:rFonts w:ascii="Times New Roman" w:eastAsia="Times New Roman" w:hAnsi="Times New Roman" w:cs="Times New Roman"/>
          <w:color w:val="000000" w:themeColor="text1"/>
          <w:sz w:val="28"/>
          <w:szCs w:val="28"/>
        </w:rPr>
        <w:t xml:space="preserve">вторая </w:t>
      </w:r>
      <w:r w:rsidRPr="00AF68CF">
        <w:rPr>
          <w:rFonts w:ascii="Times New Roman" w:eastAsia="Times New Roman" w:hAnsi="Times New Roman" w:cs="Times New Roman"/>
          <w:color w:val="000000" w:themeColor="text1"/>
          <w:sz w:val="28"/>
          <w:szCs w:val="28"/>
        </w:rPr>
        <w:t xml:space="preserve">часть проекта благоустройства общественной территории «Мемориальный комплекс Качугская судоверфь», расположенной по адресу: Иркутская область, Качугский район, р.п. Качуг, ул. Седова, 5а. </w:t>
      </w:r>
      <w:r w:rsidR="00AF68CF" w:rsidRPr="00AF68CF">
        <w:rPr>
          <w:rFonts w:ascii="Times New Roman" w:eastAsia="Times New Roman" w:hAnsi="Times New Roman" w:cs="Times New Roman"/>
          <w:color w:val="000000" w:themeColor="text1"/>
          <w:sz w:val="28"/>
          <w:szCs w:val="28"/>
        </w:rPr>
        <w:t xml:space="preserve"> Дополнительно на данную общественную территорию приобретен и установлен детский игровой комплекс.</w:t>
      </w:r>
    </w:p>
    <w:p w:rsidR="00F23376" w:rsidRPr="00AF68CF" w:rsidRDefault="00F23376" w:rsidP="00BE6B8A">
      <w:pPr>
        <w:spacing w:after="0" w:line="360" w:lineRule="auto"/>
        <w:ind w:firstLine="708"/>
        <w:jc w:val="both"/>
        <w:rPr>
          <w:rFonts w:ascii="Times New Roman" w:eastAsia="Times New Roman" w:hAnsi="Times New Roman" w:cs="Times New Roman"/>
          <w:color w:val="000000" w:themeColor="text1"/>
          <w:sz w:val="28"/>
          <w:szCs w:val="28"/>
        </w:rPr>
      </w:pPr>
      <w:proofErr w:type="gramStart"/>
      <w:r w:rsidRPr="00AF68CF">
        <w:rPr>
          <w:rFonts w:ascii="Times New Roman" w:eastAsia="Times New Roman" w:hAnsi="Times New Roman" w:cs="Times New Roman"/>
          <w:color w:val="000000" w:themeColor="text1"/>
          <w:sz w:val="28"/>
          <w:szCs w:val="28"/>
        </w:rPr>
        <w:t>В рамках данной муниципальной программы администрацией в 202</w:t>
      </w:r>
      <w:r w:rsidR="00AF68CF" w:rsidRPr="00AF68CF">
        <w:rPr>
          <w:rFonts w:ascii="Times New Roman" w:eastAsia="Times New Roman" w:hAnsi="Times New Roman" w:cs="Times New Roman"/>
          <w:color w:val="000000" w:themeColor="text1"/>
          <w:sz w:val="28"/>
          <w:szCs w:val="28"/>
        </w:rPr>
        <w:t>3</w:t>
      </w:r>
      <w:r w:rsidRPr="00AF68CF">
        <w:rPr>
          <w:rFonts w:ascii="Times New Roman" w:eastAsia="Times New Roman" w:hAnsi="Times New Roman" w:cs="Times New Roman"/>
          <w:color w:val="000000" w:themeColor="text1"/>
          <w:sz w:val="28"/>
          <w:szCs w:val="28"/>
        </w:rPr>
        <w:t xml:space="preserve"> году был</w:t>
      </w:r>
      <w:r w:rsidR="00AF68CF" w:rsidRPr="00AF68CF">
        <w:rPr>
          <w:rFonts w:ascii="Times New Roman" w:eastAsia="Times New Roman" w:hAnsi="Times New Roman" w:cs="Times New Roman"/>
          <w:color w:val="000000" w:themeColor="text1"/>
          <w:sz w:val="28"/>
          <w:szCs w:val="28"/>
        </w:rPr>
        <w:t>и</w:t>
      </w:r>
      <w:r w:rsidRPr="00AF68CF">
        <w:rPr>
          <w:rFonts w:ascii="Times New Roman" w:eastAsia="Times New Roman" w:hAnsi="Times New Roman" w:cs="Times New Roman"/>
          <w:color w:val="000000" w:themeColor="text1"/>
          <w:sz w:val="28"/>
          <w:szCs w:val="28"/>
        </w:rPr>
        <w:t xml:space="preserve"> заключен</w:t>
      </w:r>
      <w:r w:rsidR="00AF68CF" w:rsidRPr="00AF68CF">
        <w:rPr>
          <w:rFonts w:ascii="Times New Roman" w:eastAsia="Times New Roman" w:hAnsi="Times New Roman" w:cs="Times New Roman"/>
          <w:color w:val="000000" w:themeColor="text1"/>
          <w:sz w:val="28"/>
          <w:szCs w:val="28"/>
        </w:rPr>
        <w:t>ы 2 муниципальных</w:t>
      </w:r>
      <w:r w:rsidRPr="00AF68CF">
        <w:rPr>
          <w:rFonts w:ascii="Times New Roman" w:eastAsia="Times New Roman" w:hAnsi="Times New Roman" w:cs="Times New Roman"/>
          <w:color w:val="000000" w:themeColor="text1"/>
          <w:sz w:val="28"/>
          <w:szCs w:val="28"/>
        </w:rPr>
        <w:t xml:space="preserve"> контракт</w:t>
      </w:r>
      <w:r w:rsidR="00AF68CF" w:rsidRPr="00AF68CF">
        <w:rPr>
          <w:rFonts w:ascii="Times New Roman" w:eastAsia="Times New Roman" w:hAnsi="Times New Roman" w:cs="Times New Roman"/>
          <w:color w:val="000000" w:themeColor="text1"/>
          <w:sz w:val="28"/>
          <w:szCs w:val="28"/>
        </w:rPr>
        <w:t>а</w:t>
      </w:r>
      <w:r w:rsidRPr="00AF68CF">
        <w:rPr>
          <w:rFonts w:ascii="Times New Roman" w:eastAsia="Times New Roman" w:hAnsi="Times New Roman" w:cs="Times New Roman"/>
          <w:color w:val="000000" w:themeColor="text1"/>
          <w:sz w:val="28"/>
          <w:szCs w:val="28"/>
        </w:rPr>
        <w:t xml:space="preserve"> </w:t>
      </w:r>
      <w:r w:rsidRPr="00AF68CF">
        <w:rPr>
          <w:rFonts w:ascii="Times New Roman" w:hAnsi="Times New Roman" w:cs="Times New Roman"/>
          <w:color w:val="000000" w:themeColor="text1"/>
          <w:sz w:val="28"/>
          <w:szCs w:val="28"/>
        </w:rPr>
        <w:t xml:space="preserve">на выполнение работ по благоустройству </w:t>
      </w:r>
      <w:r w:rsidRPr="00AF68CF">
        <w:rPr>
          <w:rFonts w:ascii="Times New Roman" w:hAnsi="Times New Roman" w:cs="Times New Roman"/>
          <w:color w:val="000000" w:themeColor="text1"/>
          <w:sz w:val="28"/>
          <w:szCs w:val="28"/>
        </w:rPr>
        <w:lastRenderedPageBreak/>
        <w:t xml:space="preserve">территории </w:t>
      </w:r>
      <w:r w:rsidRPr="00AF68CF">
        <w:rPr>
          <w:rFonts w:ascii="Times New Roman" w:eastAsia="Times New Roman" w:hAnsi="Times New Roman" w:cs="Times New Roman"/>
          <w:color w:val="000000" w:themeColor="text1"/>
          <w:sz w:val="28"/>
          <w:szCs w:val="28"/>
        </w:rPr>
        <w:t>Мемориального комплекса «Качугская судоверфь»</w:t>
      </w:r>
      <w:r w:rsidRPr="00AF68CF">
        <w:rPr>
          <w:rFonts w:ascii="Times New Roman" w:hAnsi="Times New Roman" w:cs="Times New Roman"/>
          <w:color w:val="000000" w:themeColor="text1"/>
          <w:sz w:val="28"/>
          <w:szCs w:val="28"/>
        </w:rPr>
        <w:t xml:space="preserve"> на общую сумму </w:t>
      </w:r>
      <w:r w:rsidRPr="00AF68CF">
        <w:rPr>
          <w:rFonts w:ascii="Times New Roman" w:eastAsia="Times New Roman" w:hAnsi="Times New Roman" w:cs="Times New Roman"/>
          <w:color w:val="000000" w:themeColor="text1"/>
          <w:sz w:val="28"/>
          <w:szCs w:val="28"/>
        </w:rPr>
        <w:t>3</w:t>
      </w:r>
      <w:r w:rsidR="00AF68CF" w:rsidRPr="00AF68CF">
        <w:rPr>
          <w:rFonts w:ascii="Times New Roman" w:eastAsia="Times New Roman" w:hAnsi="Times New Roman" w:cs="Times New Roman"/>
          <w:color w:val="000000" w:themeColor="text1"/>
          <w:sz w:val="28"/>
          <w:szCs w:val="28"/>
        </w:rPr>
        <w:t> 854 600,00</w:t>
      </w:r>
      <w:r w:rsidRPr="00AF68CF">
        <w:rPr>
          <w:rFonts w:ascii="Times New Roman" w:eastAsia="Times New Roman" w:hAnsi="Times New Roman" w:cs="Times New Roman"/>
          <w:b/>
          <w:color w:val="000000" w:themeColor="text1"/>
          <w:sz w:val="28"/>
          <w:szCs w:val="28"/>
        </w:rPr>
        <w:t xml:space="preserve"> </w:t>
      </w:r>
      <w:r w:rsidRPr="00AF68CF">
        <w:rPr>
          <w:rFonts w:ascii="Times New Roman" w:hAnsi="Times New Roman" w:cs="Times New Roman"/>
          <w:color w:val="000000" w:themeColor="text1"/>
          <w:sz w:val="28"/>
          <w:szCs w:val="28"/>
        </w:rPr>
        <w:t>руб. Финансовые средства (субсидия) на благоустройство были выделены из федерального и областного бюджетов, а также осуществлялось софинансирование из местного бюджета Качугского городского поселения.</w:t>
      </w:r>
      <w:r w:rsidRPr="00AF68CF">
        <w:rPr>
          <w:rFonts w:ascii="Times New Roman" w:eastAsia="Times New Roman" w:hAnsi="Times New Roman" w:cs="Times New Roman"/>
          <w:color w:val="000000" w:themeColor="text1"/>
          <w:sz w:val="28"/>
          <w:szCs w:val="28"/>
        </w:rPr>
        <w:t xml:space="preserve"> </w:t>
      </w:r>
      <w:proofErr w:type="gramEnd"/>
    </w:p>
    <w:p w:rsidR="001F1FB8" w:rsidRPr="00E74FD5" w:rsidRDefault="001F1FB8" w:rsidP="00BE6B8A">
      <w:pPr>
        <w:spacing w:before="100" w:beforeAutospacing="1" w:after="100" w:afterAutospacing="1" w:line="360" w:lineRule="auto"/>
        <w:ind w:firstLine="708"/>
        <w:jc w:val="both"/>
        <w:rPr>
          <w:rFonts w:ascii="Times New Roman" w:eastAsia="Times New Roman" w:hAnsi="Times New Roman" w:cs="Times New Roman"/>
          <w:color w:val="000000" w:themeColor="text1"/>
          <w:sz w:val="20"/>
          <w:szCs w:val="20"/>
        </w:rPr>
      </w:pPr>
      <w:r w:rsidRPr="00E74FD5">
        <w:rPr>
          <w:rFonts w:ascii="Times New Roman" w:eastAsia="Times New Roman" w:hAnsi="Times New Roman" w:cs="Times New Roman"/>
          <w:color w:val="000000" w:themeColor="text1"/>
          <w:sz w:val="28"/>
          <w:szCs w:val="28"/>
        </w:rPr>
        <w:t xml:space="preserve">Нерешенных проблем в Качугском городском поселении по-прежнему много, что, на мой взгляд, в первую очередь связано с наделением органов местного самоуправления большим количеством полномочий, но при этом отсутствием должной бюджетной обеспеченности муниципалитета на исполнение этих полномочий. К прозвучавшему отчету хотел бы добавить, что на данный момент, делается все возможное, чтобы поправить ситуацию в лучшую сторону. Благодарю коллектив администрации, депутатов думы поселка, все взаимодействующие  с администрацией структуры, общественные организации. </w:t>
      </w:r>
    </w:p>
    <w:p w:rsidR="001F1FB8" w:rsidRPr="00E74FD5" w:rsidRDefault="001F1FB8" w:rsidP="00BE6B8A">
      <w:pPr>
        <w:shd w:val="clear" w:color="auto" w:fill="FFFFFF"/>
        <w:spacing w:after="100" w:afterAutospacing="1" w:line="360" w:lineRule="auto"/>
        <w:jc w:val="both"/>
        <w:rPr>
          <w:rFonts w:ascii="Times New Roman" w:eastAsia="Times New Roman" w:hAnsi="Times New Roman" w:cs="Times New Roman"/>
          <w:color w:val="000000" w:themeColor="text1"/>
          <w:sz w:val="28"/>
          <w:szCs w:val="28"/>
        </w:rPr>
      </w:pPr>
      <w:r w:rsidRPr="00E74FD5">
        <w:rPr>
          <w:rFonts w:ascii="Times New Roman" w:eastAsia="Times New Roman" w:hAnsi="Times New Roman" w:cs="Times New Roman"/>
          <w:color w:val="000000" w:themeColor="text1"/>
          <w:sz w:val="28"/>
          <w:szCs w:val="28"/>
        </w:rPr>
        <w:t>Спасибо за внимание.</w:t>
      </w:r>
    </w:p>
    <w:p w:rsidR="005B3E08" w:rsidRPr="00E74FD5" w:rsidRDefault="00623FAC" w:rsidP="00BE6B8A">
      <w:pPr>
        <w:shd w:val="clear" w:color="auto" w:fill="FFFFFF"/>
        <w:spacing w:after="100" w:afterAutospacing="1" w:line="360" w:lineRule="auto"/>
        <w:jc w:val="both"/>
        <w:rPr>
          <w:rFonts w:ascii="Times New Roman" w:eastAsia="Times New Roman" w:hAnsi="Times New Roman" w:cs="Times New Roman"/>
          <w:color w:val="000000" w:themeColor="text1"/>
          <w:sz w:val="28"/>
          <w:szCs w:val="28"/>
        </w:rPr>
      </w:pPr>
      <w:r w:rsidRPr="00E74FD5">
        <w:rPr>
          <w:rFonts w:ascii="Times New Roman" w:eastAsia="Times New Roman" w:hAnsi="Times New Roman" w:cs="Times New Roman"/>
          <w:color w:val="000000" w:themeColor="text1"/>
          <w:sz w:val="28"/>
          <w:szCs w:val="28"/>
        </w:rPr>
        <w:t>.</w:t>
      </w:r>
    </w:p>
    <w:sectPr w:rsidR="005B3E08" w:rsidRPr="00E74FD5" w:rsidSect="001279AD">
      <w:footerReference w:type="default" r:id="rId9"/>
      <w:pgSz w:w="11906" w:h="16838"/>
      <w:pgMar w:top="709" w:right="707" w:bottom="284" w:left="85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1B5" w:rsidRDefault="009661B5" w:rsidP="004D117E">
      <w:pPr>
        <w:spacing w:after="0" w:line="240" w:lineRule="auto"/>
      </w:pPr>
      <w:r>
        <w:separator/>
      </w:r>
    </w:p>
  </w:endnote>
  <w:endnote w:type="continuationSeparator" w:id="0">
    <w:p w:rsidR="009661B5" w:rsidRDefault="009661B5" w:rsidP="004D11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5737561"/>
      <w:docPartObj>
        <w:docPartGallery w:val="Page Numbers (Bottom of Page)"/>
        <w:docPartUnique/>
      </w:docPartObj>
    </w:sdtPr>
    <w:sdtEndPr/>
    <w:sdtContent>
      <w:p w:rsidR="001279AD" w:rsidRDefault="001279AD">
        <w:pPr>
          <w:pStyle w:val="aa"/>
          <w:jc w:val="right"/>
        </w:pPr>
        <w:r>
          <w:fldChar w:fldCharType="begin"/>
        </w:r>
        <w:r>
          <w:instrText>PAGE   \* MERGEFORMAT</w:instrText>
        </w:r>
        <w:r>
          <w:fldChar w:fldCharType="separate"/>
        </w:r>
        <w:r w:rsidR="008A20C0">
          <w:rPr>
            <w:noProof/>
          </w:rPr>
          <w:t>15</w:t>
        </w:r>
        <w:r>
          <w:fldChar w:fldCharType="end"/>
        </w:r>
      </w:p>
    </w:sdtContent>
  </w:sdt>
  <w:p w:rsidR="004D117E" w:rsidRDefault="004D117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1B5" w:rsidRDefault="009661B5" w:rsidP="004D117E">
      <w:pPr>
        <w:spacing w:after="0" w:line="240" w:lineRule="auto"/>
      </w:pPr>
      <w:r>
        <w:separator/>
      </w:r>
    </w:p>
  </w:footnote>
  <w:footnote w:type="continuationSeparator" w:id="0">
    <w:p w:rsidR="009661B5" w:rsidRDefault="009661B5" w:rsidP="004D11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FA102C"/>
    <w:multiLevelType w:val="hybridMultilevel"/>
    <w:tmpl w:val="3DBCAF1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9FC"/>
    <w:rsid w:val="000000F9"/>
    <w:rsid w:val="00005BD0"/>
    <w:rsid w:val="00006EFC"/>
    <w:rsid w:val="00007814"/>
    <w:rsid w:val="000148D3"/>
    <w:rsid w:val="00014FDE"/>
    <w:rsid w:val="00032D79"/>
    <w:rsid w:val="00036B9E"/>
    <w:rsid w:val="00041B67"/>
    <w:rsid w:val="00044BD4"/>
    <w:rsid w:val="000454F6"/>
    <w:rsid w:val="00062ACF"/>
    <w:rsid w:val="00063A7B"/>
    <w:rsid w:val="00064A38"/>
    <w:rsid w:val="00077147"/>
    <w:rsid w:val="0008151A"/>
    <w:rsid w:val="000914C9"/>
    <w:rsid w:val="000931F1"/>
    <w:rsid w:val="000938BC"/>
    <w:rsid w:val="00094A95"/>
    <w:rsid w:val="0009765B"/>
    <w:rsid w:val="000B0EE2"/>
    <w:rsid w:val="000B14F8"/>
    <w:rsid w:val="000B5DF2"/>
    <w:rsid w:val="000B7CD5"/>
    <w:rsid w:val="000B7DC2"/>
    <w:rsid w:val="000F4982"/>
    <w:rsid w:val="00101958"/>
    <w:rsid w:val="00111D79"/>
    <w:rsid w:val="00112963"/>
    <w:rsid w:val="00116D79"/>
    <w:rsid w:val="001209EC"/>
    <w:rsid w:val="00120F55"/>
    <w:rsid w:val="00121D93"/>
    <w:rsid w:val="001279AD"/>
    <w:rsid w:val="00133D4C"/>
    <w:rsid w:val="001377EC"/>
    <w:rsid w:val="00150573"/>
    <w:rsid w:val="0015689B"/>
    <w:rsid w:val="00171708"/>
    <w:rsid w:val="00177BAF"/>
    <w:rsid w:val="001958E0"/>
    <w:rsid w:val="001D5883"/>
    <w:rsid w:val="001E2C91"/>
    <w:rsid w:val="001E397A"/>
    <w:rsid w:val="001E3C20"/>
    <w:rsid w:val="001E4C64"/>
    <w:rsid w:val="001E79CD"/>
    <w:rsid w:val="001F1FB8"/>
    <w:rsid w:val="001F5264"/>
    <w:rsid w:val="001F79C4"/>
    <w:rsid w:val="002163B2"/>
    <w:rsid w:val="0022039E"/>
    <w:rsid w:val="0022508C"/>
    <w:rsid w:val="00225199"/>
    <w:rsid w:val="002301E3"/>
    <w:rsid w:val="00262DFE"/>
    <w:rsid w:val="00264F26"/>
    <w:rsid w:val="00276B92"/>
    <w:rsid w:val="0027745D"/>
    <w:rsid w:val="002850B4"/>
    <w:rsid w:val="00294665"/>
    <w:rsid w:val="002A07A3"/>
    <w:rsid w:val="002A3CEA"/>
    <w:rsid w:val="002A53BB"/>
    <w:rsid w:val="002B6D4C"/>
    <w:rsid w:val="002C55F5"/>
    <w:rsid w:val="002C5CF2"/>
    <w:rsid w:val="002D09EF"/>
    <w:rsid w:val="002E305F"/>
    <w:rsid w:val="002E3ED6"/>
    <w:rsid w:val="002E5A22"/>
    <w:rsid w:val="002F253F"/>
    <w:rsid w:val="0030010F"/>
    <w:rsid w:val="00304F67"/>
    <w:rsid w:val="0030656C"/>
    <w:rsid w:val="003119C6"/>
    <w:rsid w:val="00313A47"/>
    <w:rsid w:val="00314499"/>
    <w:rsid w:val="003306C4"/>
    <w:rsid w:val="003314F7"/>
    <w:rsid w:val="00342912"/>
    <w:rsid w:val="00346EFD"/>
    <w:rsid w:val="00347D43"/>
    <w:rsid w:val="00350956"/>
    <w:rsid w:val="00350BE4"/>
    <w:rsid w:val="003617F1"/>
    <w:rsid w:val="00363C6F"/>
    <w:rsid w:val="00367636"/>
    <w:rsid w:val="00370CDE"/>
    <w:rsid w:val="00376CB9"/>
    <w:rsid w:val="00381D26"/>
    <w:rsid w:val="003845E2"/>
    <w:rsid w:val="00394DA9"/>
    <w:rsid w:val="003A0409"/>
    <w:rsid w:val="003D4D9D"/>
    <w:rsid w:val="003E3159"/>
    <w:rsid w:val="003E52FB"/>
    <w:rsid w:val="0040122E"/>
    <w:rsid w:val="00412889"/>
    <w:rsid w:val="00415BCD"/>
    <w:rsid w:val="00416CF8"/>
    <w:rsid w:val="00417CEE"/>
    <w:rsid w:val="004260A5"/>
    <w:rsid w:val="004378D0"/>
    <w:rsid w:val="0044266D"/>
    <w:rsid w:val="004437D1"/>
    <w:rsid w:val="0045081C"/>
    <w:rsid w:val="00452931"/>
    <w:rsid w:val="00452F17"/>
    <w:rsid w:val="004629B8"/>
    <w:rsid w:val="004643B2"/>
    <w:rsid w:val="00466EBA"/>
    <w:rsid w:val="004720C0"/>
    <w:rsid w:val="0048224A"/>
    <w:rsid w:val="004863ED"/>
    <w:rsid w:val="0049003C"/>
    <w:rsid w:val="0049560E"/>
    <w:rsid w:val="00496BA5"/>
    <w:rsid w:val="004A19DA"/>
    <w:rsid w:val="004C26D9"/>
    <w:rsid w:val="004D10CA"/>
    <w:rsid w:val="004D117E"/>
    <w:rsid w:val="004D2386"/>
    <w:rsid w:val="004E5D7F"/>
    <w:rsid w:val="004F1816"/>
    <w:rsid w:val="00503AF6"/>
    <w:rsid w:val="005113A6"/>
    <w:rsid w:val="00512097"/>
    <w:rsid w:val="00515107"/>
    <w:rsid w:val="00530B81"/>
    <w:rsid w:val="005331F5"/>
    <w:rsid w:val="00536BEB"/>
    <w:rsid w:val="00547191"/>
    <w:rsid w:val="005512E1"/>
    <w:rsid w:val="00563C9F"/>
    <w:rsid w:val="00563F27"/>
    <w:rsid w:val="005727C1"/>
    <w:rsid w:val="00581695"/>
    <w:rsid w:val="00590548"/>
    <w:rsid w:val="00592CC5"/>
    <w:rsid w:val="00593072"/>
    <w:rsid w:val="005941EF"/>
    <w:rsid w:val="005967B4"/>
    <w:rsid w:val="005B1429"/>
    <w:rsid w:val="005B3E08"/>
    <w:rsid w:val="005C019F"/>
    <w:rsid w:val="005C26E6"/>
    <w:rsid w:val="005C3A86"/>
    <w:rsid w:val="005E5CBF"/>
    <w:rsid w:val="005F0075"/>
    <w:rsid w:val="00603953"/>
    <w:rsid w:val="00610E60"/>
    <w:rsid w:val="00617B7E"/>
    <w:rsid w:val="00620588"/>
    <w:rsid w:val="00623FAC"/>
    <w:rsid w:val="00631651"/>
    <w:rsid w:val="00636740"/>
    <w:rsid w:val="00642963"/>
    <w:rsid w:val="00645D45"/>
    <w:rsid w:val="006536D0"/>
    <w:rsid w:val="00655096"/>
    <w:rsid w:val="006570C0"/>
    <w:rsid w:val="0067296B"/>
    <w:rsid w:val="00684240"/>
    <w:rsid w:val="006844B4"/>
    <w:rsid w:val="00687536"/>
    <w:rsid w:val="006B4790"/>
    <w:rsid w:val="006C13E5"/>
    <w:rsid w:val="006D0003"/>
    <w:rsid w:val="006F0F23"/>
    <w:rsid w:val="006F1525"/>
    <w:rsid w:val="006F1B43"/>
    <w:rsid w:val="006F725F"/>
    <w:rsid w:val="006F7970"/>
    <w:rsid w:val="00703790"/>
    <w:rsid w:val="00706A76"/>
    <w:rsid w:val="007071A6"/>
    <w:rsid w:val="007102E3"/>
    <w:rsid w:val="00721EE2"/>
    <w:rsid w:val="00732DC6"/>
    <w:rsid w:val="00757BF2"/>
    <w:rsid w:val="00761CA2"/>
    <w:rsid w:val="00776626"/>
    <w:rsid w:val="00777BD9"/>
    <w:rsid w:val="00782148"/>
    <w:rsid w:val="0078234D"/>
    <w:rsid w:val="007874F3"/>
    <w:rsid w:val="007A6B2C"/>
    <w:rsid w:val="007A71C9"/>
    <w:rsid w:val="007B18C2"/>
    <w:rsid w:val="007B407D"/>
    <w:rsid w:val="007B41B7"/>
    <w:rsid w:val="007B5ABB"/>
    <w:rsid w:val="007C3147"/>
    <w:rsid w:val="007E065E"/>
    <w:rsid w:val="007E72CF"/>
    <w:rsid w:val="007F1301"/>
    <w:rsid w:val="00804AD2"/>
    <w:rsid w:val="00811ECF"/>
    <w:rsid w:val="00812227"/>
    <w:rsid w:val="00812DCB"/>
    <w:rsid w:val="00812FC4"/>
    <w:rsid w:val="00825153"/>
    <w:rsid w:val="00832CA8"/>
    <w:rsid w:val="00834156"/>
    <w:rsid w:val="0084114F"/>
    <w:rsid w:val="00842A95"/>
    <w:rsid w:val="0084593D"/>
    <w:rsid w:val="008518D5"/>
    <w:rsid w:val="00853812"/>
    <w:rsid w:val="00856AE4"/>
    <w:rsid w:val="00865F64"/>
    <w:rsid w:val="00870FFE"/>
    <w:rsid w:val="00871605"/>
    <w:rsid w:val="00874516"/>
    <w:rsid w:val="0087687F"/>
    <w:rsid w:val="00881FFA"/>
    <w:rsid w:val="008917E4"/>
    <w:rsid w:val="008A20C0"/>
    <w:rsid w:val="008C0E5F"/>
    <w:rsid w:val="008C190D"/>
    <w:rsid w:val="008D1342"/>
    <w:rsid w:val="008D63C1"/>
    <w:rsid w:val="008F38C6"/>
    <w:rsid w:val="008F7B92"/>
    <w:rsid w:val="00901D50"/>
    <w:rsid w:val="009070AC"/>
    <w:rsid w:val="00914C0E"/>
    <w:rsid w:val="0092482A"/>
    <w:rsid w:val="00932874"/>
    <w:rsid w:val="00943C28"/>
    <w:rsid w:val="00950F59"/>
    <w:rsid w:val="009568C7"/>
    <w:rsid w:val="009661B5"/>
    <w:rsid w:val="00967B6C"/>
    <w:rsid w:val="009730A4"/>
    <w:rsid w:val="00973135"/>
    <w:rsid w:val="009734AC"/>
    <w:rsid w:val="00982C4F"/>
    <w:rsid w:val="00986BE2"/>
    <w:rsid w:val="009A1896"/>
    <w:rsid w:val="009B6FA1"/>
    <w:rsid w:val="009C26C3"/>
    <w:rsid w:val="009D4183"/>
    <w:rsid w:val="009D489A"/>
    <w:rsid w:val="009E3D63"/>
    <w:rsid w:val="009E5D7D"/>
    <w:rsid w:val="009E64F8"/>
    <w:rsid w:val="009F0E8B"/>
    <w:rsid w:val="00A06C35"/>
    <w:rsid w:val="00A07198"/>
    <w:rsid w:val="00A1089A"/>
    <w:rsid w:val="00A12C7A"/>
    <w:rsid w:val="00A2052F"/>
    <w:rsid w:val="00A246C6"/>
    <w:rsid w:val="00A304ED"/>
    <w:rsid w:val="00A34479"/>
    <w:rsid w:val="00A41094"/>
    <w:rsid w:val="00A42DE1"/>
    <w:rsid w:val="00A4380C"/>
    <w:rsid w:val="00A50058"/>
    <w:rsid w:val="00A512FB"/>
    <w:rsid w:val="00A51FF8"/>
    <w:rsid w:val="00A60211"/>
    <w:rsid w:val="00A61D1C"/>
    <w:rsid w:val="00A6538D"/>
    <w:rsid w:val="00A66C9E"/>
    <w:rsid w:val="00A72B70"/>
    <w:rsid w:val="00A75059"/>
    <w:rsid w:val="00A75177"/>
    <w:rsid w:val="00A935E9"/>
    <w:rsid w:val="00A96105"/>
    <w:rsid w:val="00AA30B6"/>
    <w:rsid w:val="00AA661F"/>
    <w:rsid w:val="00AB1933"/>
    <w:rsid w:val="00AD0EBB"/>
    <w:rsid w:val="00AD460F"/>
    <w:rsid w:val="00AE0328"/>
    <w:rsid w:val="00AE3043"/>
    <w:rsid w:val="00AF5A7A"/>
    <w:rsid w:val="00AF68CF"/>
    <w:rsid w:val="00B1318C"/>
    <w:rsid w:val="00B26DFA"/>
    <w:rsid w:val="00B303DC"/>
    <w:rsid w:val="00B54462"/>
    <w:rsid w:val="00B550BE"/>
    <w:rsid w:val="00B6294C"/>
    <w:rsid w:val="00B63445"/>
    <w:rsid w:val="00B73168"/>
    <w:rsid w:val="00B80ACC"/>
    <w:rsid w:val="00B86507"/>
    <w:rsid w:val="00B87068"/>
    <w:rsid w:val="00BA0593"/>
    <w:rsid w:val="00BA140C"/>
    <w:rsid w:val="00BA1EE3"/>
    <w:rsid w:val="00BB5D14"/>
    <w:rsid w:val="00BB68CF"/>
    <w:rsid w:val="00BC23C8"/>
    <w:rsid w:val="00BD7DA9"/>
    <w:rsid w:val="00BD7E95"/>
    <w:rsid w:val="00BE1FD5"/>
    <w:rsid w:val="00BE6B8A"/>
    <w:rsid w:val="00BF2B8F"/>
    <w:rsid w:val="00C23B55"/>
    <w:rsid w:val="00C26A9B"/>
    <w:rsid w:val="00C37EB8"/>
    <w:rsid w:val="00C42177"/>
    <w:rsid w:val="00C42D85"/>
    <w:rsid w:val="00C43257"/>
    <w:rsid w:val="00C45155"/>
    <w:rsid w:val="00C45CE1"/>
    <w:rsid w:val="00C64BF9"/>
    <w:rsid w:val="00C64C78"/>
    <w:rsid w:val="00C677B9"/>
    <w:rsid w:val="00C74870"/>
    <w:rsid w:val="00C808C8"/>
    <w:rsid w:val="00C9062C"/>
    <w:rsid w:val="00C9193E"/>
    <w:rsid w:val="00CA47B4"/>
    <w:rsid w:val="00CA4DF2"/>
    <w:rsid w:val="00CA570B"/>
    <w:rsid w:val="00CB693E"/>
    <w:rsid w:val="00CC04A0"/>
    <w:rsid w:val="00CC6A27"/>
    <w:rsid w:val="00CC6F1A"/>
    <w:rsid w:val="00CC6FF6"/>
    <w:rsid w:val="00CE03FB"/>
    <w:rsid w:val="00CE4704"/>
    <w:rsid w:val="00CF5308"/>
    <w:rsid w:val="00CF5B3E"/>
    <w:rsid w:val="00D003DA"/>
    <w:rsid w:val="00D07409"/>
    <w:rsid w:val="00D1320B"/>
    <w:rsid w:val="00D20093"/>
    <w:rsid w:val="00D25468"/>
    <w:rsid w:val="00D30B85"/>
    <w:rsid w:val="00D45288"/>
    <w:rsid w:val="00D45D16"/>
    <w:rsid w:val="00D500F2"/>
    <w:rsid w:val="00D555A9"/>
    <w:rsid w:val="00D625A3"/>
    <w:rsid w:val="00D83C48"/>
    <w:rsid w:val="00D8426B"/>
    <w:rsid w:val="00D87E71"/>
    <w:rsid w:val="00DB6601"/>
    <w:rsid w:val="00DC4278"/>
    <w:rsid w:val="00DD6F51"/>
    <w:rsid w:val="00DE27DF"/>
    <w:rsid w:val="00DE438D"/>
    <w:rsid w:val="00DF3BF4"/>
    <w:rsid w:val="00E01E80"/>
    <w:rsid w:val="00E265D3"/>
    <w:rsid w:val="00E2715D"/>
    <w:rsid w:val="00E30CBC"/>
    <w:rsid w:val="00E32FAB"/>
    <w:rsid w:val="00E35A6B"/>
    <w:rsid w:val="00E51501"/>
    <w:rsid w:val="00E532BA"/>
    <w:rsid w:val="00E565B4"/>
    <w:rsid w:val="00E617E8"/>
    <w:rsid w:val="00E66AB9"/>
    <w:rsid w:val="00E71025"/>
    <w:rsid w:val="00E72A3D"/>
    <w:rsid w:val="00E74BF8"/>
    <w:rsid w:val="00E74FD5"/>
    <w:rsid w:val="00E95959"/>
    <w:rsid w:val="00EB3681"/>
    <w:rsid w:val="00EC26DD"/>
    <w:rsid w:val="00EC6999"/>
    <w:rsid w:val="00ED04C0"/>
    <w:rsid w:val="00ED2657"/>
    <w:rsid w:val="00ED3153"/>
    <w:rsid w:val="00ED5E02"/>
    <w:rsid w:val="00ED76D1"/>
    <w:rsid w:val="00EF09FC"/>
    <w:rsid w:val="00EF3C16"/>
    <w:rsid w:val="00EF3EDA"/>
    <w:rsid w:val="00EF4F9A"/>
    <w:rsid w:val="00F1013C"/>
    <w:rsid w:val="00F12DE5"/>
    <w:rsid w:val="00F23376"/>
    <w:rsid w:val="00F262CB"/>
    <w:rsid w:val="00F304C8"/>
    <w:rsid w:val="00F33277"/>
    <w:rsid w:val="00F44673"/>
    <w:rsid w:val="00F44D21"/>
    <w:rsid w:val="00F57B38"/>
    <w:rsid w:val="00F7005C"/>
    <w:rsid w:val="00F76395"/>
    <w:rsid w:val="00F76454"/>
    <w:rsid w:val="00F77E0E"/>
    <w:rsid w:val="00F80B39"/>
    <w:rsid w:val="00F861AE"/>
    <w:rsid w:val="00F95811"/>
    <w:rsid w:val="00FB4326"/>
    <w:rsid w:val="00FC3FE1"/>
    <w:rsid w:val="00FD3E49"/>
    <w:rsid w:val="00FD7C35"/>
    <w:rsid w:val="00FE7A37"/>
    <w:rsid w:val="00FF3F22"/>
    <w:rsid w:val="00FF6B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76C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unhideWhenUsed/>
    <w:qFormat/>
    <w:rsid w:val="0030010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677B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677B9"/>
    <w:rPr>
      <w:rFonts w:ascii="Tahoma" w:hAnsi="Tahoma" w:cs="Tahoma"/>
      <w:sz w:val="16"/>
      <w:szCs w:val="16"/>
    </w:rPr>
  </w:style>
  <w:style w:type="paragraph" w:styleId="a5">
    <w:name w:val="Normal (Web)"/>
    <w:basedOn w:val="a"/>
    <w:uiPriority w:val="99"/>
    <w:unhideWhenUsed/>
    <w:rsid w:val="00294665"/>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077147"/>
    <w:pPr>
      <w:ind w:left="720"/>
      <w:contextualSpacing/>
    </w:pPr>
  </w:style>
  <w:style w:type="character" w:customStyle="1" w:styleId="30">
    <w:name w:val="Заголовок 3 Знак"/>
    <w:basedOn w:val="a0"/>
    <w:link w:val="3"/>
    <w:uiPriority w:val="9"/>
    <w:rsid w:val="0030010F"/>
    <w:rPr>
      <w:rFonts w:asciiTheme="majorHAnsi" w:eastAsiaTheme="majorEastAsia" w:hAnsiTheme="majorHAnsi" w:cstheme="majorBidi"/>
      <w:b/>
      <w:bCs/>
      <w:color w:val="4F81BD" w:themeColor="accent1"/>
    </w:rPr>
  </w:style>
  <w:style w:type="character" w:styleId="a7">
    <w:name w:val="Hyperlink"/>
    <w:basedOn w:val="a0"/>
    <w:uiPriority w:val="99"/>
    <w:semiHidden/>
    <w:unhideWhenUsed/>
    <w:rsid w:val="00645D45"/>
    <w:rPr>
      <w:color w:val="0000FF"/>
      <w:u w:val="single"/>
    </w:rPr>
  </w:style>
  <w:style w:type="character" w:customStyle="1" w:styleId="10">
    <w:name w:val="Заголовок 1 Знак"/>
    <w:basedOn w:val="a0"/>
    <w:link w:val="1"/>
    <w:uiPriority w:val="9"/>
    <w:rsid w:val="00376CB9"/>
    <w:rPr>
      <w:rFonts w:asciiTheme="majorHAnsi" w:eastAsiaTheme="majorEastAsia" w:hAnsiTheme="majorHAnsi" w:cstheme="majorBidi"/>
      <w:b/>
      <w:bCs/>
      <w:color w:val="365F91" w:themeColor="accent1" w:themeShade="BF"/>
      <w:sz w:val="28"/>
      <w:szCs w:val="28"/>
    </w:rPr>
  </w:style>
  <w:style w:type="paragraph" w:styleId="a8">
    <w:name w:val="header"/>
    <w:basedOn w:val="a"/>
    <w:link w:val="a9"/>
    <w:uiPriority w:val="99"/>
    <w:unhideWhenUsed/>
    <w:rsid w:val="004D117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D117E"/>
  </w:style>
  <w:style w:type="paragraph" w:styleId="aa">
    <w:name w:val="footer"/>
    <w:basedOn w:val="a"/>
    <w:link w:val="ab"/>
    <w:uiPriority w:val="99"/>
    <w:unhideWhenUsed/>
    <w:rsid w:val="004D117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D11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76C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unhideWhenUsed/>
    <w:qFormat/>
    <w:rsid w:val="0030010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677B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677B9"/>
    <w:rPr>
      <w:rFonts w:ascii="Tahoma" w:hAnsi="Tahoma" w:cs="Tahoma"/>
      <w:sz w:val="16"/>
      <w:szCs w:val="16"/>
    </w:rPr>
  </w:style>
  <w:style w:type="paragraph" w:styleId="a5">
    <w:name w:val="Normal (Web)"/>
    <w:basedOn w:val="a"/>
    <w:uiPriority w:val="99"/>
    <w:unhideWhenUsed/>
    <w:rsid w:val="00294665"/>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077147"/>
    <w:pPr>
      <w:ind w:left="720"/>
      <w:contextualSpacing/>
    </w:pPr>
  </w:style>
  <w:style w:type="character" w:customStyle="1" w:styleId="30">
    <w:name w:val="Заголовок 3 Знак"/>
    <w:basedOn w:val="a0"/>
    <w:link w:val="3"/>
    <w:uiPriority w:val="9"/>
    <w:rsid w:val="0030010F"/>
    <w:rPr>
      <w:rFonts w:asciiTheme="majorHAnsi" w:eastAsiaTheme="majorEastAsia" w:hAnsiTheme="majorHAnsi" w:cstheme="majorBidi"/>
      <w:b/>
      <w:bCs/>
      <w:color w:val="4F81BD" w:themeColor="accent1"/>
    </w:rPr>
  </w:style>
  <w:style w:type="character" w:styleId="a7">
    <w:name w:val="Hyperlink"/>
    <w:basedOn w:val="a0"/>
    <w:uiPriority w:val="99"/>
    <w:semiHidden/>
    <w:unhideWhenUsed/>
    <w:rsid w:val="00645D45"/>
    <w:rPr>
      <w:color w:val="0000FF"/>
      <w:u w:val="single"/>
    </w:rPr>
  </w:style>
  <w:style w:type="character" w:customStyle="1" w:styleId="10">
    <w:name w:val="Заголовок 1 Знак"/>
    <w:basedOn w:val="a0"/>
    <w:link w:val="1"/>
    <w:uiPriority w:val="9"/>
    <w:rsid w:val="00376CB9"/>
    <w:rPr>
      <w:rFonts w:asciiTheme="majorHAnsi" w:eastAsiaTheme="majorEastAsia" w:hAnsiTheme="majorHAnsi" w:cstheme="majorBidi"/>
      <w:b/>
      <w:bCs/>
      <w:color w:val="365F91" w:themeColor="accent1" w:themeShade="BF"/>
      <w:sz w:val="28"/>
      <w:szCs w:val="28"/>
    </w:rPr>
  </w:style>
  <w:style w:type="paragraph" w:styleId="a8">
    <w:name w:val="header"/>
    <w:basedOn w:val="a"/>
    <w:link w:val="a9"/>
    <w:uiPriority w:val="99"/>
    <w:unhideWhenUsed/>
    <w:rsid w:val="004D117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D117E"/>
  </w:style>
  <w:style w:type="paragraph" w:styleId="aa">
    <w:name w:val="footer"/>
    <w:basedOn w:val="a"/>
    <w:link w:val="ab"/>
    <w:uiPriority w:val="99"/>
    <w:unhideWhenUsed/>
    <w:rsid w:val="004D117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D11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1757">
      <w:bodyDiv w:val="1"/>
      <w:marLeft w:val="0"/>
      <w:marRight w:val="0"/>
      <w:marTop w:val="0"/>
      <w:marBottom w:val="0"/>
      <w:divBdr>
        <w:top w:val="none" w:sz="0" w:space="0" w:color="auto"/>
        <w:left w:val="none" w:sz="0" w:space="0" w:color="auto"/>
        <w:bottom w:val="none" w:sz="0" w:space="0" w:color="auto"/>
        <w:right w:val="none" w:sz="0" w:space="0" w:color="auto"/>
      </w:divBdr>
    </w:div>
    <w:div w:id="9766184">
      <w:bodyDiv w:val="1"/>
      <w:marLeft w:val="0"/>
      <w:marRight w:val="0"/>
      <w:marTop w:val="0"/>
      <w:marBottom w:val="0"/>
      <w:divBdr>
        <w:top w:val="none" w:sz="0" w:space="0" w:color="auto"/>
        <w:left w:val="none" w:sz="0" w:space="0" w:color="auto"/>
        <w:bottom w:val="none" w:sz="0" w:space="0" w:color="auto"/>
        <w:right w:val="none" w:sz="0" w:space="0" w:color="auto"/>
      </w:divBdr>
    </w:div>
    <w:div w:id="43019115">
      <w:bodyDiv w:val="1"/>
      <w:marLeft w:val="0"/>
      <w:marRight w:val="0"/>
      <w:marTop w:val="0"/>
      <w:marBottom w:val="0"/>
      <w:divBdr>
        <w:top w:val="none" w:sz="0" w:space="0" w:color="auto"/>
        <w:left w:val="none" w:sz="0" w:space="0" w:color="auto"/>
        <w:bottom w:val="none" w:sz="0" w:space="0" w:color="auto"/>
        <w:right w:val="none" w:sz="0" w:space="0" w:color="auto"/>
      </w:divBdr>
    </w:div>
    <w:div w:id="459953894">
      <w:bodyDiv w:val="1"/>
      <w:marLeft w:val="0"/>
      <w:marRight w:val="0"/>
      <w:marTop w:val="0"/>
      <w:marBottom w:val="0"/>
      <w:divBdr>
        <w:top w:val="none" w:sz="0" w:space="0" w:color="auto"/>
        <w:left w:val="none" w:sz="0" w:space="0" w:color="auto"/>
        <w:bottom w:val="none" w:sz="0" w:space="0" w:color="auto"/>
        <w:right w:val="none" w:sz="0" w:space="0" w:color="auto"/>
      </w:divBdr>
    </w:div>
    <w:div w:id="558983676">
      <w:bodyDiv w:val="1"/>
      <w:marLeft w:val="0"/>
      <w:marRight w:val="0"/>
      <w:marTop w:val="0"/>
      <w:marBottom w:val="0"/>
      <w:divBdr>
        <w:top w:val="none" w:sz="0" w:space="0" w:color="auto"/>
        <w:left w:val="none" w:sz="0" w:space="0" w:color="auto"/>
        <w:bottom w:val="none" w:sz="0" w:space="0" w:color="auto"/>
        <w:right w:val="none" w:sz="0" w:space="0" w:color="auto"/>
      </w:divBdr>
    </w:div>
    <w:div w:id="746995962">
      <w:bodyDiv w:val="1"/>
      <w:marLeft w:val="0"/>
      <w:marRight w:val="0"/>
      <w:marTop w:val="0"/>
      <w:marBottom w:val="0"/>
      <w:divBdr>
        <w:top w:val="none" w:sz="0" w:space="0" w:color="auto"/>
        <w:left w:val="none" w:sz="0" w:space="0" w:color="auto"/>
        <w:bottom w:val="none" w:sz="0" w:space="0" w:color="auto"/>
        <w:right w:val="none" w:sz="0" w:space="0" w:color="auto"/>
      </w:divBdr>
    </w:div>
    <w:div w:id="838884303">
      <w:bodyDiv w:val="1"/>
      <w:marLeft w:val="0"/>
      <w:marRight w:val="0"/>
      <w:marTop w:val="0"/>
      <w:marBottom w:val="0"/>
      <w:divBdr>
        <w:top w:val="none" w:sz="0" w:space="0" w:color="auto"/>
        <w:left w:val="none" w:sz="0" w:space="0" w:color="auto"/>
        <w:bottom w:val="none" w:sz="0" w:space="0" w:color="auto"/>
        <w:right w:val="none" w:sz="0" w:space="0" w:color="auto"/>
      </w:divBdr>
    </w:div>
    <w:div w:id="848253338">
      <w:bodyDiv w:val="1"/>
      <w:marLeft w:val="0"/>
      <w:marRight w:val="0"/>
      <w:marTop w:val="0"/>
      <w:marBottom w:val="0"/>
      <w:divBdr>
        <w:top w:val="none" w:sz="0" w:space="0" w:color="auto"/>
        <w:left w:val="none" w:sz="0" w:space="0" w:color="auto"/>
        <w:bottom w:val="none" w:sz="0" w:space="0" w:color="auto"/>
        <w:right w:val="none" w:sz="0" w:space="0" w:color="auto"/>
      </w:divBdr>
    </w:div>
    <w:div w:id="1221551845">
      <w:bodyDiv w:val="1"/>
      <w:marLeft w:val="0"/>
      <w:marRight w:val="0"/>
      <w:marTop w:val="0"/>
      <w:marBottom w:val="0"/>
      <w:divBdr>
        <w:top w:val="none" w:sz="0" w:space="0" w:color="auto"/>
        <w:left w:val="none" w:sz="0" w:space="0" w:color="auto"/>
        <w:bottom w:val="none" w:sz="0" w:space="0" w:color="auto"/>
        <w:right w:val="none" w:sz="0" w:space="0" w:color="auto"/>
      </w:divBdr>
    </w:div>
    <w:div w:id="1350567035">
      <w:bodyDiv w:val="1"/>
      <w:marLeft w:val="0"/>
      <w:marRight w:val="0"/>
      <w:marTop w:val="0"/>
      <w:marBottom w:val="0"/>
      <w:divBdr>
        <w:top w:val="none" w:sz="0" w:space="0" w:color="auto"/>
        <w:left w:val="none" w:sz="0" w:space="0" w:color="auto"/>
        <w:bottom w:val="none" w:sz="0" w:space="0" w:color="auto"/>
        <w:right w:val="none" w:sz="0" w:space="0" w:color="auto"/>
      </w:divBdr>
    </w:div>
    <w:div w:id="1975941846">
      <w:bodyDiv w:val="1"/>
      <w:marLeft w:val="0"/>
      <w:marRight w:val="0"/>
      <w:marTop w:val="0"/>
      <w:marBottom w:val="0"/>
      <w:divBdr>
        <w:top w:val="none" w:sz="0" w:space="0" w:color="auto"/>
        <w:left w:val="none" w:sz="0" w:space="0" w:color="auto"/>
        <w:bottom w:val="none" w:sz="0" w:space="0" w:color="auto"/>
        <w:right w:val="none" w:sz="0" w:space="0" w:color="auto"/>
      </w:divBdr>
    </w:div>
    <w:div w:id="1980065086">
      <w:bodyDiv w:val="1"/>
      <w:marLeft w:val="0"/>
      <w:marRight w:val="0"/>
      <w:marTop w:val="0"/>
      <w:marBottom w:val="0"/>
      <w:divBdr>
        <w:top w:val="none" w:sz="0" w:space="0" w:color="auto"/>
        <w:left w:val="none" w:sz="0" w:space="0" w:color="auto"/>
        <w:bottom w:val="none" w:sz="0" w:space="0" w:color="auto"/>
        <w:right w:val="none" w:sz="0" w:space="0" w:color="auto"/>
      </w:divBdr>
    </w:div>
    <w:div w:id="2048334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91FB30-A5F6-4180-B740-FAE8AD8A2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16</Pages>
  <Words>4077</Words>
  <Characters>23242</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15</cp:revision>
  <cp:lastPrinted>2024-03-21T00:39:00Z</cp:lastPrinted>
  <dcterms:created xsi:type="dcterms:W3CDTF">2024-02-28T08:03:00Z</dcterms:created>
  <dcterms:modified xsi:type="dcterms:W3CDTF">2024-03-21T05:15:00Z</dcterms:modified>
</cp:coreProperties>
</file>