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3C" w:rsidRPr="00352F2E" w:rsidRDefault="00377B33" w:rsidP="008A6A3C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05.06.2024</w:t>
      </w:r>
      <w:r w:rsidR="008074F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г. № 112</w:t>
      </w:r>
      <w:bookmarkStart w:id="0" w:name="_GoBack"/>
      <w:bookmarkEnd w:id="0"/>
    </w:p>
    <w:p w:rsidR="008A6A3C" w:rsidRPr="00352F2E" w:rsidRDefault="008A6A3C" w:rsidP="008A6A3C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52F2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РОССИЙСКАЯ ФЕДЕРАЦИЯ </w:t>
      </w:r>
      <w:r w:rsidRPr="00352F2E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ИРКУТСКАЯ ОБЛАСТЬ</w:t>
      </w:r>
      <w:r w:rsidRPr="00352F2E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 xml:space="preserve">КАЧУГСКИЙ РАЙОН </w:t>
      </w:r>
      <w:r w:rsidRPr="00352F2E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 xml:space="preserve">КАЧУГСКОЕ МУНИЦИПАЛЬНОЕ ОБРАЗОВАНИЕ, </w:t>
      </w:r>
    </w:p>
    <w:p w:rsidR="008A6A3C" w:rsidRPr="00352F2E" w:rsidRDefault="008A6A3C" w:rsidP="008A6A3C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52F2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ГОРОДСКОЕ ПОСЕЛЕНИЕ </w:t>
      </w:r>
      <w:r w:rsidRPr="00352F2E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 xml:space="preserve">ДУМА </w:t>
      </w:r>
    </w:p>
    <w:p w:rsidR="008A6A3C" w:rsidRPr="00352F2E" w:rsidRDefault="008A6A3C" w:rsidP="008A6A3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52F2E">
        <w:rPr>
          <w:rFonts w:ascii="Arial" w:hAnsi="Arial" w:cs="Arial"/>
          <w:b/>
          <w:bCs/>
          <w:color w:val="000000" w:themeColor="text1"/>
          <w:sz w:val="28"/>
          <w:szCs w:val="28"/>
        </w:rPr>
        <w:t>РЕШЕНИЕ</w:t>
      </w:r>
    </w:p>
    <w:p w:rsidR="008A6A3C" w:rsidRPr="00352F2E" w:rsidRDefault="008A6A3C" w:rsidP="008A6A3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A6A3C" w:rsidRPr="00352F2E" w:rsidRDefault="008A6A3C" w:rsidP="008A6A3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52F2E">
        <w:rPr>
          <w:rFonts w:ascii="Arial" w:hAnsi="Arial" w:cs="Arial"/>
          <w:b/>
          <w:bCs/>
          <w:color w:val="000000" w:themeColor="text1"/>
          <w:sz w:val="28"/>
          <w:szCs w:val="28"/>
        </w:rPr>
        <w:t>ОБ ИСКЛЮЧЕНИИ ОБЪЕКТОВ НЕДВИЖИМОГО ИМУЩЕСТВА ИЗ РЕЕСТРА ОБЪЕКТОВ МУНИЦИПАЛЬНОЙ СОБСТВЕННОСТИ КАЧУГСКОГО МУНИЦИПАЛЬНОГО ОБРАЗОВАНИЯ, ГОРОДСКОЕ ПОСЕЛЕНИЕ</w:t>
      </w:r>
    </w:p>
    <w:p w:rsidR="00620EB0" w:rsidRPr="005803CD" w:rsidRDefault="00620EB0" w:rsidP="00620EB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620EB0" w:rsidRPr="008A6A3C" w:rsidRDefault="009514AD" w:rsidP="00CC39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 w:themeColor="text1"/>
        </w:rPr>
      </w:pPr>
      <w:proofErr w:type="gramStart"/>
      <w:r w:rsidRPr="008A6A3C">
        <w:rPr>
          <w:rFonts w:ascii="Arial" w:hAnsi="Arial" w:cs="Arial"/>
          <w:bCs/>
          <w:color w:val="000000" w:themeColor="text1"/>
        </w:rPr>
        <w:t>Руководствуясь ст. 217 Гражда</w:t>
      </w:r>
      <w:r w:rsidR="00936A6C" w:rsidRPr="008A6A3C">
        <w:rPr>
          <w:rFonts w:ascii="Arial" w:hAnsi="Arial" w:cs="Arial"/>
          <w:bCs/>
          <w:color w:val="000000" w:themeColor="text1"/>
        </w:rPr>
        <w:t>н</w:t>
      </w:r>
      <w:r w:rsidRPr="008A6A3C">
        <w:rPr>
          <w:rFonts w:ascii="Arial" w:hAnsi="Arial" w:cs="Arial"/>
          <w:bCs/>
          <w:color w:val="000000" w:themeColor="text1"/>
        </w:rPr>
        <w:t>с</w:t>
      </w:r>
      <w:r w:rsidR="00936A6C" w:rsidRPr="008A6A3C">
        <w:rPr>
          <w:rFonts w:ascii="Arial" w:hAnsi="Arial" w:cs="Arial"/>
          <w:bCs/>
          <w:color w:val="000000" w:themeColor="text1"/>
        </w:rPr>
        <w:t>кого кодекса</w:t>
      </w:r>
      <w:r w:rsidR="00EA5E54" w:rsidRPr="008A6A3C">
        <w:rPr>
          <w:rFonts w:ascii="Arial" w:hAnsi="Arial" w:cs="Arial"/>
          <w:bCs/>
          <w:color w:val="000000" w:themeColor="text1"/>
        </w:rPr>
        <w:t xml:space="preserve"> Российской Федерации</w:t>
      </w:r>
      <w:r w:rsidR="00AB0918" w:rsidRPr="008A6A3C">
        <w:rPr>
          <w:rFonts w:ascii="Arial" w:hAnsi="Arial" w:cs="Arial"/>
          <w:bCs/>
          <w:color w:val="000000" w:themeColor="text1"/>
        </w:rPr>
        <w:t xml:space="preserve">, </w:t>
      </w:r>
      <w:r w:rsidR="00EA5E54" w:rsidRPr="008A6A3C">
        <w:rPr>
          <w:rFonts w:ascii="Arial" w:hAnsi="Arial" w:cs="Arial"/>
        </w:rPr>
        <w:t xml:space="preserve">Федеральным законом </w:t>
      </w:r>
      <w:r w:rsidR="008B1A4F" w:rsidRPr="008A6A3C">
        <w:rPr>
          <w:rFonts w:ascii="Arial" w:hAnsi="Arial" w:cs="Arial"/>
        </w:rPr>
        <w:t>№ 1541-1 от 04.07.1991 г.</w:t>
      </w:r>
      <w:r w:rsidR="00EA5E54" w:rsidRPr="008A6A3C">
        <w:rPr>
          <w:rFonts w:ascii="Arial" w:hAnsi="Arial" w:cs="Arial"/>
        </w:rPr>
        <w:t xml:space="preserve"> «О приватизации жилищного фонда в Российской Федерации»,</w:t>
      </w:r>
      <w:r w:rsidR="00EA5E54" w:rsidRPr="008A6A3C">
        <w:rPr>
          <w:rFonts w:ascii="Arial" w:hAnsi="Arial" w:cs="Arial"/>
          <w:bCs/>
          <w:color w:val="000000" w:themeColor="text1"/>
        </w:rPr>
        <w:t xml:space="preserve"> </w:t>
      </w:r>
      <w:r w:rsidR="00134618">
        <w:rPr>
          <w:rFonts w:ascii="Arial" w:hAnsi="Arial" w:cs="Arial"/>
          <w:bCs/>
          <w:color w:val="000000" w:themeColor="text1"/>
        </w:rPr>
        <w:t>ст. 39.3 Земельного кодекса</w:t>
      </w:r>
      <w:r w:rsidR="004C7869" w:rsidRPr="004C7869">
        <w:rPr>
          <w:rFonts w:ascii="Arial" w:hAnsi="Arial" w:cs="Arial"/>
          <w:bCs/>
          <w:color w:val="000000" w:themeColor="text1"/>
        </w:rPr>
        <w:t xml:space="preserve"> </w:t>
      </w:r>
      <w:r w:rsidR="004C7869" w:rsidRPr="008A6A3C">
        <w:rPr>
          <w:rFonts w:ascii="Arial" w:hAnsi="Arial" w:cs="Arial"/>
          <w:bCs/>
          <w:color w:val="000000" w:themeColor="text1"/>
        </w:rPr>
        <w:t>Российской Федерации</w:t>
      </w:r>
      <w:r w:rsidR="00134618">
        <w:rPr>
          <w:rFonts w:ascii="Arial" w:hAnsi="Arial" w:cs="Arial"/>
          <w:bCs/>
          <w:color w:val="000000" w:themeColor="text1"/>
        </w:rPr>
        <w:t xml:space="preserve">, </w:t>
      </w:r>
      <w:r w:rsidRPr="008A6A3C">
        <w:rPr>
          <w:rFonts w:ascii="Arial" w:hAnsi="Arial" w:cs="Arial"/>
          <w:bCs/>
          <w:color w:val="000000" w:themeColor="text1"/>
        </w:rPr>
        <w:t>Федерал</w:t>
      </w:r>
      <w:r w:rsidR="00D33290" w:rsidRPr="008A6A3C">
        <w:rPr>
          <w:rFonts w:ascii="Arial" w:hAnsi="Arial" w:cs="Arial"/>
          <w:bCs/>
          <w:color w:val="000000" w:themeColor="text1"/>
        </w:rPr>
        <w:t>ьным законом от 06.10.2003 </w:t>
      </w:r>
      <w:r w:rsidR="00C05089" w:rsidRPr="008A6A3C">
        <w:rPr>
          <w:rFonts w:ascii="Arial" w:hAnsi="Arial" w:cs="Arial"/>
          <w:bCs/>
          <w:color w:val="000000" w:themeColor="text1"/>
        </w:rPr>
        <w:t>г. №</w:t>
      </w:r>
      <w:r w:rsidR="00EA5E54" w:rsidRPr="008A6A3C">
        <w:rPr>
          <w:rFonts w:ascii="Arial" w:hAnsi="Arial" w:cs="Arial"/>
          <w:bCs/>
          <w:color w:val="000000" w:themeColor="text1"/>
        </w:rPr>
        <w:t xml:space="preserve"> </w:t>
      </w:r>
      <w:r w:rsidRPr="008A6A3C">
        <w:rPr>
          <w:rFonts w:ascii="Arial" w:hAnsi="Arial" w:cs="Arial"/>
          <w:bCs/>
          <w:color w:val="000000" w:themeColor="text1"/>
        </w:rPr>
        <w:t xml:space="preserve">131-ФЗ «Об общих принципах организации местного самоуправления в Российской Федерации», </w:t>
      </w:r>
      <w:r w:rsidR="004C7869">
        <w:rPr>
          <w:rFonts w:ascii="Arial" w:hAnsi="Arial" w:cs="Arial"/>
          <w:bCs/>
          <w:color w:val="000000" w:themeColor="text1"/>
        </w:rPr>
        <w:t xml:space="preserve">        </w:t>
      </w:r>
      <w:r w:rsidRPr="008A6A3C">
        <w:rPr>
          <w:rFonts w:ascii="Arial" w:hAnsi="Arial" w:cs="Arial"/>
          <w:bCs/>
          <w:color w:val="000000" w:themeColor="text1"/>
        </w:rPr>
        <w:t xml:space="preserve">ст. 56 </w:t>
      </w:r>
      <w:r w:rsidR="00620EB0" w:rsidRPr="008A6A3C">
        <w:rPr>
          <w:rFonts w:ascii="Arial" w:hAnsi="Arial" w:cs="Arial"/>
          <w:bCs/>
          <w:color w:val="000000" w:themeColor="text1"/>
        </w:rPr>
        <w:t>Устава Качугского муниципального образования, городское поселен</w:t>
      </w:r>
      <w:r w:rsidR="00A0297D" w:rsidRPr="008A6A3C">
        <w:rPr>
          <w:rFonts w:ascii="Arial" w:hAnsi="Arial" w:cs="Arial"/>
          <w:bCs/>
          <w:color w:val="000000" w:themeColor="text1"/>
        </w:rPr>
        <w:t xml:space="preserve">ие, Дума Качугского городского </w:t>
      </w:r>
      <w:r w:rsidR="00620EB0" w:rsidRPr="008A6A3C">
        <w:rPr>
          <w:rFonts w:ascii="Arial" w:hAnsi="Arial" w:cs="Arial"/>
          <w:bCs/>
          <w:color w:val="000000" w:themeColor="text1"/>
        </w:rPr>
        <w:t xml:space="preserve">поселения </w:t>
      </w:r>
      <w:proofErr w:type="gramEnd"/>
    </w:p>
    <w:p w:rsidR="002244B5" w:rsidRPr="008A6A3C" w:rsidRDefault="002244B5" w:rsidP="00936A6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 w:themeColor="text1"/>
        </w:rPr>
      </w:pPr>
    </w:p>
    <w:p w:rsidR="00620EB0" w:rsidRPr="008A6A3C" w:rsidRDefault="00620EB0" w:rsidP="002244B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8A6A3C">
        <w:rPr>
          <w:rFonts w:ascii="Arial" w:hAnsi="Arial" w:cs="Arial"/>
          <w:b/>
          <w:bCs/>
          <w:color w:val="000000" w:themeColor="text1"/>
        </w:rPr>
        <w:t>РЕШИЛА:</w:t>
      </w:r>
    </w:p>
    <w:p w:rsidR="002244B5" w:rsidRPr="008A6A3C" w:rsidRDefault="002244B5" w:rsidP="00830FA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354B72" w:rsidRDefault="00C05089" w:rsidP="00830FA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830FAE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1. </w:t>
      </w:r>
      <w:r w:rsidR="00354B72" w:rsidRPr="00830FAE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Исключить следующие объекты недвижимого имущества </w:t>
      </w:r>
      <w:r w:rsidR="006F2DC4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(жилые помещения) </w:t>
      </w:r>
      <w:r w:rsidR="00354B72" w:rsidRPr="00830FAE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из реестра объектов муниципальной собственности Качугского муниципального образования, городское поселение, </w:t>
      </w:r>
      <w:r w:rsidR="00830FAE" w:rsidRPr="00830FAE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в связи с приватизацией гражданами</w:t>
      </w:r>
      <w:r w:rsidR="006F2DC4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:</w:t>
      </w:r>
    </w:p>
    <w:p w:rsidR="00830FAE" w:rsidRPr="0001604F" w:rsidRDefault="00830FAE" w:rsidP="00830FA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D60BC">
        <w:rPr>
          <w:rFonts w:ascii="Arial" w:hAnsi="Arial" w:cs="Arial"/>
          <w:bCs/>
          <w:color w:val="000000" w:themeColor="text1"/>
        </w:rPr>
        <w:t xml:space="preserve">- </w:t>
      </w:r>
      <w:r w:rsidR="00F37D59" w:rsidRPr="003D60BC">
        <w:rPr>
          <w:rFonts w:ascii="Arial" w:hAnsi="Arial" w:cs="Arial"/>
        </w:rPr>
        <w:t>Жилое помещение</w:t>
      </w:r>
      <w:r w:rsidRPr="003D60BC">
        <w:rPr>
          <w:rFonts w:ascii="Arial" w:hAnsi="Arial" w:cs="Arial"/>
        </w:rPr>
        <w:t xml:space="preserve"> (</w:t>
      </w:r>
      <w:r w:rsidR="00F37D59" w:rsidRPr="003D60BC">
        <w:rPr>
          <w:rFonts w:ascii="Arial" w:hAnsi="Arial" w:cs="Arial"/>
        </w:rPr>
        <w:t>квартира</w:t>
      </w:r>
      <w:r w:rsidRPr="003D60BC">
        <w:rPr>
          <w:rFonts w:ascii="Arial" w:hAnsi="Arial" w:cs="Arial"/>
        </w:rPr>
        <w:t xml:space="preserve">), </w:t>
      </w:r>
      <w:r w:rsidR="00D15937" w:rsidRPr="003D60BC">
        <w:rPr>
          <w:rFonts w:ascii="Arial" w:hAnsi="Arial" w:cs="Arial"/>
        </w:rPr>
        <w:t xml:space="preserve">расположенное по адресу: </w:t>
      </w:r>
      <w:r w:rsidR="00D15937" w:rsidRPr="003D60BC">
        <w:rPr>
          <w:rFonts w:ascii="Arial" w:hAnsi="Arial" w:cs="Arial"/>
          <w:color w:val="000000" w:themeColor="text1"/>
        </w:rPr>
        <w:t xml:space="preserve">Иркутская область, Качугский </w:t>
      </w:r>
      <w:r w:rsidR="00D15937" w:rsidRPr="0001604F">
        <w:rPr>
          <w:rFonts w:ascii="Arial" w:hAnsi="Arial" w:cs="Arial"/>
          <w:color w:val="000000" w:themeColor="text1"/>
        </w:rPr>
        <w:t xml:space="preserve">район, </w:t>
      </w:r>
      <w:r w:rsidR="005D57B2" w:rsidRPr="0001604F">
        <w:rPr>
          <w:rFonts w:ascii="Arial" w:hAnsi="Arial" w:cs="Arial"/>
          <w:color w:val="000000" w:themeColor="text1"/>
        </w:rPr>
        <w:t>р.</w:t>
      </w:r>
      <w:r w:rsidR="003D60BC" w:rsidRPr="0001604F">
        <w:rPr>
          <w:rFonts w:ascii="Arial" w:hAnsi="Arial" w:cs="Arial"/>
          <w:color w:val="000000" w:themeColor="text1"/>
        </w:rPr>
        <w:t>п. Качуг, ул. Степная, д. 2а</w:t>
      </w:r>
      <w:r w:rsidR="00D15937" w:rsidRPr="0001604F">
        <w:rPr>
          <w:rFonts w:ascii="Arial" w:hAnsi="Arial" w:cs="Arial"/>
          <w:color w:val="000000" w:themeColor="text1"/>
        </w:rPr>
        <w:t xml:space="preserve">, кв. </w:t>
      </w:r>
      <w:r w:rsidR="003D60BC" w:rsidRPr="0001604F">
        <w:rPr>
          <w:rFonts w:ascii="Arial" w:hAnsi="Arial" w:cs="Arial"/>
          <w:color w:val="000000" w:themeColor="text1"/>
        </w:rPr>
        <w:t>2</w:t>
      </w:r>
      <w:r w:rsidR="00D15937" w:rsidRPr="0001604F">
        <w:rPr>
          <w:rFonts w:ascii="Arial" w:hAnsi="Arial" w:cs="Arial"/>
        </w:rPr>
        <w:t xml:space="preserve">, с кадастровым номером </w:t>
      </w:r>
      <w:r w:rsidR="0001604F" w:rsidRPr="0001604F">
        <w:rPr>
          <w:rFonts w:ascii="Arial" w:eastAsia="Calibri" w:hAnsi="Arial" w:cs="Arial"/>
          <w:color w:val="000000"/>
        </w:rPr>
        <w:t>38:08:140209</w:t>
      </w:r>
      <w:r w:rsidR="0001604F" w:rsidRPr="0001604F">
        <w:rPr>
          <w:rFonts w:ascii="Arial" w:hAnsi="Arial" w:cs="Arial"/>
          <w:color w:val="000000" w:themeColor="text1"/>
        </w:rPr>
        <w:t>:494</w:t>
      </w:r>
      <w:r w:rsidR="00D15937" w:rsidRPr="0001604F">
        <w:rPr>
          <w:rFonts w:ascii="Arial" w:hAnsi="Arial" w:cs="Arial"/>
          <w:color w:val="000000" w:themeColor="text1"/>
        </w:rPr>
        <w:t xml:space="preserve">, общая площадь </w:t>
      </w:r>
      <w:r w:rsidR="0001604F" w:rsidRPr="0001604F">
        <w:rPr>
          <w:rFonts w:ascii="Arial" w:hAnsi="Arial" w:cs="Arial"/>
          <w:color w:val="000000" w:themeColor="text1"/>
        </w:rPr>
        <w:t>30</w:t>
      </w:r>
      <w:r w:rsidR="00D15937" w:rsidRPr="0001604F">
        <w:rPr>
          <w:rFonts w:ascii="Arial" w:hAnsi="Arial" w:cs="Arial"/>
          <w:color w:val="000000" w:themeColor="text1"/>
        </w:rPr>
        <w:t>,5 кв.м.</w:t>
      </w:r>
      <w:r w:rsidR="003D60BC" w:rsidRPr="0001604F">
        <w:rPr>
          <w:rFonts w:ascii="Arial" w:hAnsi="Arial" w:cs="Arial"/>
          <w:color w:val="000000" w:themeColor="text1"/>
        </w:rPr>
        <w:t>,</w:t>
      </w:r>
    </w:p>
    <w:p w:rsidR="003D60BC" w:rsidRDefault="003D60BC" w:rsidP="003D60B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01604F">
        <w:rPr>
          <w:rFonts w:ascii="Arial" w:hAnsi="Arial" w:cs="Arial"/>
          <w:bCs/>
          <w:color w:val="000000" w:themeColor="text1"/>
        </w:rPr>
        <w:t xml:space="preserve">- </w:t>
      </w:r>
      <w:r w:rsidRPr="0001604F">
        <w:rPr>
          <w:rFonts w:ascii="Arial" w:hAnsi="Arial" w:cs="Arial"/>
        </w:rPr>
        <w:t>Жилое помещение (квартира), расположенное</w:t>
      </w:r>
      <w:r w:rsidRPr="003D60BC">
        <w:rPr>
          <w:rFonts w:ascii="Arial" w:hAnsi="Arial" w:cs="Arial"/>
        </w:rPr>
        <w:t xml:space="preserve"> по адресу: </w:t>
      </w:r>
      <w:r w:rsidRPr="003D60BC">
        <w:rPr>
          <w:rFonts w:ascii="Arial" w:hAnsi="Arial" w:cs="Arial"/>
          <w:color w:val="000000" w:themeColor="text1"/>
        </w:rPr>
        <w:t xml:space="preserve">Иркутская область, Качугский район, р.п. Качуг, ул. Степная, д. 2а, кв. </w:t>
      </w:r>
      <w:r>
        <w:rPr>
          <w:rFonts w:ascii="Arial" w:hAnsi="Arial" w:cs="Arial"/>
          <w:color w:val="000000" w:themeColor="text1"/>
        </w:rPr>
        <w:t>7</w:t>
      </w:r>
      <w:r w:rsidRPr="003D60BC">
        <w:rPr>
          <w:rFonts w:ascii="Arial" w:hAnsi="Arial" w:cs="Arial"/>
        </w:rPr>
        <w:t xml:space="preserve">, с кадастровым номером </w:t>
      </w:r>
      <w:r w:rsidRPr="003D60BC">
        <w:rPr>
          <w:rFonts w:ascii="Arial" w:eastAsia="Calibri" w:hAnsi="Arial" w:cs="Arial"/>
          <w:color w:val="000000"/>
        </w:rPr>
        <w:t>38:08:140209</w:t>
      </w:r>
      <w:r w:rsidRPr="003D60BC">
        <w:rPr>
          <w:rFonts w:ascii="Arial" w:hAnsi="Arial" w:cs="Arial"/>
          <w:color w:val="000000" w:themeColor="text1"/>
        </w:rPr>
        <w:t>:492, общая площадь 40,9 кв.м.,</w:t>
      </w:r>
    </w:p>
    <w:p w:rsidR="003D60BC" w:rsidRPr="00C71196" w:rsidRDefault="003D60BC" w:rsidP="003D60B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  <w:r w:rsidRPr="003D60BC">
        <w:rPr>
          <w:rFonts w:ascii="Arial" w:hAnsi="Arial" w:cs="Arial"/>
          <w:bCs/>
          <w:color w:val="000000" w:themeColor="text1"/>
        </w:rPr>
        <w:t xml:space="preserve">- </w:t>
      </w:r>
      <w:r w:rsidRPr="003D60BC">
        <w:rPr>
          <w:rFonts w:ascii="Arial" w:hAnsi="Arial" w:cs="Arial"/>
        </w:rPr>
        <w:t xml:space="preserve">Жилое помещение (квартира), расположенное по адресу: </w:t>
      </w:r>
      <w:r w:rsidRPr="003D60BC">
        <w:rPr>
          <w:rFonts w:ascii="Arial" w:hAnsi="Arial" w:cs="Arial"/>
          <w:color w:val="000000" w:themeColor="text1"/>
        </w:rPr>
        <w:t>Иркутская область, Качугский район, р.</w:t>
      </w:r>
      <w:r>
        <w:rPr>
          <w:rFonts w:ascii="Arial" w:hAnsi="Arial" w:cs="Arial"/>
          <w:color w:val="000000" w:themeColor="text1"/>
        </w:rPr>
        <w:t>п. Качуг, ул. Пуляевского, д. 125</w:t>
      </w:r>
      <w:r w:rsidRPr="003D60BC">
        <w:rPr>
          <w:rFonts w:ascii="Arial" w:hAnsi="Arial" w:cs="Arial"/>
          <w:color w:val="000000" w:themeColor="text1"/>
        </w:rPr>
        <w:t xml:space="preserve">, кв. </w:t>
      </w:r>
      <w:r>
        <w:rPr>
          <w:rFonts w:ascii="Arial" w:hAnsi="Arial" w:cs="Arial"/>
          <w:color w:val="000000" w:themeColor="text1"/>
        </w:rPr>
        <w:t>4</w:t>
      </w:r>
      <w:r w:rsidRPr="003D60BC">
        <w:rPr>
          <w:rFonts w:ascii="Arial" w:hAnsi="Arial" w:cs="Arial"/>
        </w:rPr>
        <w:t>, с кадастровым н</w:t>
      </w:r>
      <w:r w:rsidRPr="0001604F">
        <w:rPr>
          <w:rFonts w:ascii="Arial" w:hAnsi="Arial" w:cs="Arial"/>
        </w:rPr>
        <w:t xml:space="preserve">омером </w:t>
      </w:r>
      <w:r w:rsidRPr="0001604F">
        <w:rPr>
          <w:rFonts w:ascii="Arial" w:eastAsia="Calibri" w:hAnsi="Arial" w:cs="Arial"/>
          <w:color w:val="000000"/>
        </w:rPr>
        <w:t>38:08:</w:t>
      </w:r>
      <w:r w:rsidR="0001604F" w:rsidRPr="0001604F">
        <w:rPr>
          <w:rFonts w:ascii="Arial" w:eastAsia="Calibri" w:hAnsi="Arial" w:cs="Arial"/>
          <w:color w:val="000000"/>
        </w:rPr>
        <w:t>000000</w:t>
      </w:r>
      <w:r w:rsidR="0001604F" w:rsidRPr="0001604F">
        <w:rPr>
          <w:rFonts w:ascii="Arial" w:hAnsi="Arial" w:cs="Arial"/>
          <w:color w:val="000000" w:themeColor="text1"/>
        </w:rPr>
        <w:t>:366</w:t>
      </w:r>
      <w:r w:rsidRPr="0001604F">
        <w:rPr>
          <w:rFonts w:ascii="Arial" w:hAnsi="Arial" w:cs="Arial"/>
          <w:color w:val="000000" w:themeColor="text1"/>
        </w:rPr>
        <w:t xml:space="preserve">, общая площадь </w:t>
      </w:r>
      <w:r w:rsidR="0001604F" w:rsidRPr="0001604F">
        <w:rPr>
          <w:rFonts w:ascii="Arial" w:hAnsi="Arial" w:cs="Arial"/>
          <w:color w:val="000000" w:themeColor="text1"/>
        </w:rPr>
        <w:t>53,0</w:t>
      </w:r>
      <w:r w:rsidRPr="0001604F">
        <w:rPr>
          <w:rFonts w:ascii="Arial" w:hAnsi="Arial" w:cs="Arial"/>
          <w:color w:val="000000" w:themeColor="text1"/>
        </w:rPr>
        <w:t xml:space="preserve"> кв.м.</w:t>
      </w:r>
    </w:p>
    <w:p w:rsidR="000446E2" w:rsidRPr="008A6A3C" w:rsidRDefault="000446E2" w:rsidP="000446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A6A3C">
        <w:rPr>
          <w:rFonts w:ascii="Arial" w:hAnsi="Arial" w:cs="Arial"/>
        </w:rPr>
        <w:t>2. Опубликовать настоящее Решение в печатном издании «Вести Качуга» и разместить на официальном сайте администрации Качугского городского поселения в информационно-телекоммуникационной сети «Интернет».</w:t>
      </w:r>
    </w:p>
    <w:p w:rsidR="000446E2" w:rsidRPr="008A6A3C" w:rsidRDefault="000446E2" w:rsidP="000446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8A6A3C">
        <w:rPr>
          <w:rFonts w:ascii="Arial" w:hAnsi="Arial" w:cs="Arial"/>
        </w:rPr>
        <w:t>3. Настоящее решение вступает в силу на следующий день после его официального опубликования.</w:t>
      </w:r>
    </w:p>
    <w:p w:rsidR="000446E2" w:rsidRPr="008A6A3C" w:rsidRDefault="000446E2" w:rsidP="000446E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8A6A3C">
        <w:rPr>
          <w:rFonts w:ascii="Arial" w:hAnsi="Arial" w:cs="Arial"/>
          <w:color w:val="000000" w:themeColor="text1"/>
        </w:rPr>
        <w:t xml:space="preserve">4. </w:t>
      </w:r>
      <w:proofErr w:type="gramStart"/>
      <w:r w:rsidRPr="008A6A3C">
        <w:rPr>
          <w:rFonts w:ascii="Arial" w:hAnsi="Arial" w:cs="Arial"/>
        </w:rPr>
        <w:t>Контроль  за</w:t>
      </w:r>
      <w:proofErr w:type="gramEnd"/>
      <w:r w:rsidRPr="008A6A3C">
        <w:rPr>
          <w:rFonts w:ascii="Arial" w:hAnsi="Arial" w:cs="Arial"/>
        </w:rPr>
        <w:t xml:space="preserve"> исполнением данного решения </w:t>
      </w:r>
      <w:r w:rsidR="00F0106E">
        <w:rPr>
          <w:rFonts w:ascii="Arial" w:hAnsi="Arial" w:cs="Arial"/>
        </w:rPr>
        <w:t>возложить на главу Качугского МО, городское поселение Воложанинова А.В.</w:t>
      </w:r>
    </w:p>
    <w:p w:rsidR="00A0297D" w:rsidRPr="008A6A3C" w:rsidRDefault="00A0297D" w:rsidP="00521C55">
      <w:pPr>
        <w:pStyle w:val="a3"/>
        <w:spacing w:before="0" w:beforeAutospacing="0" w:after="0" w:afterAutospacing="0" w:line="300" w:lineRule="auto"/>
        <w:jc w:val="both"/>
        <w:rPr>
          <w:rFonts w:ascii="Arial" w:hAnsi="Arial" w:cs="Arial"/>
          <w:bCs/>
          <w:color w:val="000000" w:themeColor="text1"/>
        </w:rPr>
      </w:pPr>
    </w:p>
    <w:p w:rsidR="00575F05" w:rsidRPr="008A6A3C" w:rsidRDefault="00575F05" w:rsidP="00575F05">
      <w:pPr>
        <w:pStyle w:val="a7"/>
        <w:rPr>
          <w:color w:val="000000" w:themeColor="text1"/>
        </w:rPr>
      </w:pPr>
      <w:r w:rsidRPr="008A6A3C">
        <w:rPr>
          <w:color w:val="000000" w:themeColor="text1"/>
        </w:rPr>
        <w:t xml:space="preserve">Глава Качугского муниципального образования,  </w:t>
      </w:r>
    </w:p>
    <w:p w:rsidR="00575F05" w:rsidRPr="008A6A3C" w:rsidRDefault="00575F05" w:rsidP="00575F05">
      <w:pPr>
        <w:pStyle w:val="a7"/>
        <w:rPr>
          <w:color w:val="000000" w:themeColor="text1"/>
        </w:rPr>
      </w:pPr>
      <w:r w:rsidRPr="008A6A3C">
        <w:rPr>
          <w:color w:val="000000" w:themeColor="text1"/>
        </w:rPr>
        <w:t xml:space="preserve">городское поселение                                       </w:t>
      </w:r>
      <w:r w:rsidRPr="008A6A3C">
        <w:rPr>
          <w:color w:val="000000" w:themeColor="text1"/>
        </w:rPr>
        <w:tab/>
      </w:r>
      <w:r w:rsidRPr="008A6A3C">
        <w:rPr>
          <w:color w:val="000000" w:themeColor="text1"/>
        </w:rPr>
        <w:tab/>
        <w:t xml:space="preserve">              А.В. Воложанинов</w:t>
      </w:r>
    </w:p>
    <w:p w:rsidR="00575F05" w:rsidRPr="008A6A3C" w:rsidRDefault="00575F05" w:rsidP="00575F05">
      <w:pPr>
        <w:pStyle w:val="a7"/>
        <w:rPr>
          <w:color w:val="000000" w:themeColor="text1"/>
        </w:rPr>
      </w:pPr>
    </w:p>
    <w:p w:rsidR="00575F05" w:rsidRPr="008A6A3C" w:rsidRDefault="00575F05" w:rsidP="00575F05">
      <w:pPr>
        <w:pStyle w:val="a7"/>
        <w:rPr>
          <w:color w:val="000000" w:themeColor="text1"/>
        </w:rPr>
      </w:pPr>
      <w:r w:rsidRPr="008A6A3C">
        <w:rPr>
          <w:color w:val="000000" w:themeColor="text1"/>
        </w:rPr>
        <w:t xml:space="preserve">Председатель Думы Качугского городского поселения                     А.Г. Калашников                                                                 </w:t>
      </w:r>
    </w:p>
    <w:p w:rsidR="00336D66" w:rsidRPr="005803CD" w:rsidRDefault="00336D66" w:rsidP="00620EB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</w:p>
    <w:sectPr w:rsidR="00336D66" w:rsidRPr="005803CD" w:rsidSect="00B44FC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038"/>
    <w:multiLevelType w:val="hybridMultilevel"/>
    <w:tmpl w:val="70EEC96C"/>
    <w:lvl w:ilvl="0" w:tplc="5234E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57B95"/>
    <w:multiLevelType w:val="hybridMultilevel"/>
    <w:tmpl w:val="009496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3447E"/>
    <w:multiLevelType w:val="hybridMultilevel"/>
    <w:tmpl w:val="B1ACB3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6416F"/>
    <w:multiLevelType w:val="hybridMultilevel"/>
    <w:tmpl w:val="5BA8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5EEC"/>
    <w:multiLevelType w:val="hybridMultilevel"/>
    <w:tmpl w:val="C70ED79E"/>
    <w:lvl w:ilvl="0" w:tplc="86CA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B61C7"/>
    <w:multiLevelType w:val="hybridMultilevel"/>
    <w:tmpl w:val="4D4A9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EB0"/>
    <w:rsid w:val="0001604F"/>
    <w:rsid w:val="000446E2"/>
    <w:rsid w:val="00074010"/>
    <w:rsid w:val="00084133"/>
    <w:rsid w:val="00087DA4"/>
    <w:rsid w:val="000B0F34"/>
    <w:rsid w:val="000E1A2A"/>
    <w:rsid w:val="00121E11"/>
    <w:rsid w:val="00134618"/>
    <w:rsid w:val="00172684"/>
    <w:rsid w:val="001A21DE"/>
    <w:rsid w:val="001D1B33"/>
    <w:rsid w:val="001D247D"/>
    <w:rsid w:val="00217E73"/>
    <w:rsid w:val="002204C6"/>
    <w:rsid w:val="002244B5"/>
    <w:rsid w:val="00231472"/>
    <w:rsid w:val="0023623F"/>
    <w:rsid w:val="002442F2"/>
    <w:rsid w:val="002566EA"/>
    <w:rsid w:val="00272093"/>
    <w:rsid w:val="00290CBC"/>
    <w:rsid w:val="002D60F4"/>
    <w:rsid w:val="002F217A"/>
    <w:rsid w:val="00336D66"/>
    <w:rsid w:val="00354B72"/>
    <w:rsid w:val="003620E5"/>
    <w:rsid w:val="00377B33"/>
    <w:rsid w:val="003A21A9"/>
    <w:rsid w:val="003D60BC"/>
    <w:rsid w:val="003E01F4"/>
    <w:rsid w:val="003E478C"/>
    <w:rsid w:val="00415DDD"/>
    <w:rsid w:val="004462C1"/>
    <w:rsid w:val="00473CA9"/>
    <w:rsid w:val="0047421E"/>
    <w:rsid w:val="004A480D"/>
    <w:rsid w:val="004C003E"/>
    <w:rsid w:val="004C7869"/>
    <w:rsid w:val="00521C55"/>
    <w:rsid w:val="00575F05"/>
    <w:rsid w:val="005803CD"/>
    <w:rsid w:val="00586D56"/>
    <w:rsid w:val="005D57B2"/>
    <w:rsid w:val="00607ADA"/>
    <w:rsid w:val="00620EB0"/>
    <w:rsid w:val="0065287E"/>
    <w:rsid w:val="00695320"/>
    <w:rsid w:val="006B3105"/>
    <w:rsid w:val="006B6630"/>
    <w:rsid w:val="006F2DC4"/>
    <w:rsid w:val="007151C0"/>
    <w:rsid w:val="00732E4A"/>
    <w:rsid w:val="00744E5A"/>
    <w:rsid w:val="00780D4A"/>
    <w:rsid w:val="007B5406"/>
    <w:rsid w:val="008074F9"/>
    <w:rsid w:val="00822A70"/>
    <w:rsid w:val="00827087"/>
    <w:rsid w:val="00830FAE"/>
    <w:rsid w:val="008916D1"/>
    <w:rsid w:val="00895A7B"/>
    <w:rsid w:val="008A0783"/>
    <w:rsid w:val="008A6A3C"/>
    <w:rsid w:val="008B1A4F"/>
    <w:rsid w:val="008E21FE"/>
    <w:rsid w:val="00905FA9"/>
    <w:rsid w:val="00936A6C"/>
    <w:rsid w:val="009514AD"/>
    <w:rsid w:val="00966526"/>
    <w:rsid w:val="00975062"/>
    <w:rsid w:val="009D166E"/>
    <w:rsid w:val="00A0297D"/>
    <w:rsid w:val="00A54019"/>
    <w:rsid w:val="00A54110"/>
    <w:rsid w:val="00A6371E"/>
    <w:rsid w:val="00A7634B"/>
    <w:rsid w:val="00AB0918"/>
    <w:rsid w:val="00AB281F"/>
    <w:rsid w:val="00AB288E"/>
    <w:rsid w:val="00AB58CB"/>
    <w:rsid w:val="00B17D2F"/>
    <w:rsid w:val="00B21487"/>
    <w:rsid w:val="00B27013"/>
    <w:rsid w:val="00B421FE"/>
    <w:rsid w:val="00B44FCE"/>
    <w:rsid w:val="00B8710A"/>
    <w:rsid w:val="00BB5D5D"/>
    <w:rsid w:val="00BC50C6"/>
    <w:rsid w:val="00BF74A6"/>
    <w:rsid w:val="00C05089"/>
    <w:rsid w:val="00C14344"/>
    <w:rsid w:val="00C22847"/>
    <w:rsid w:val="00C237A5"/>
    <w:rsid w:val="00C266D2"/>
    <w:rsid w:val="00C6089B"/>
    <w:rsid w:val="00C71196"/>
    <w:rsid w:val="00C87D06"/>
    <w:rsid w:val="00CA5404"/>
    <w:rsid w:val="00CC3901"/>
    <w:rsid w:val="00CD1055"/>
    <w:rsid w:val="00CE097F"/>
    <w:rsid w:val="00CE3AD1"/>
    <w:rsid w:val="00CE4D55"/>
    <w:rsid w:val="00D15937"/>
    <w:rsid w:val="00D31370"/>
    <w:rsid w:val="00D33290"/>
    <w:rsid w:val="00D60D9A"/>
    <w:rsid w:val="00D92371"/>
    <w:rsid w:val="00DA24AE"/>
    <w:rsid w:val="00DD5FA6"/>
    <w:rsid w:val="00E11E41"/>
    <w:rsid w:val="00E3605D"/>
    <w:rsid w:val="00E366BB"/>
    <w:rsid w:val="00E56B4C"/>
    <w:rsid w:val="00E60CB1"/>
    <w:rsid w:val="00E77CD7"/>
    <w:rsid w:val="00EA5E54"/>
    <w:rsid w:val="00EF0787"/>
    <w:rsid w:val="00F0106E"/>
    <w:rsid w:val="00F37D59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0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6EA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57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Без интервала Знак"/>
    <w:link w:val="a7"/>
    <w:locked/>
    <w:rsid w:val="00575F05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A60B-C1E8-4B59-AFE1-FEAF84A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2022-06-14T07:27:00Z</cp:lastPrinted>
  <dcterms:created xsi:type="dcterms:W3CDTF">2024-06-03T02:07:00Z</dcterms:created>
  <dcterms:modified xsi:type="dcterms:W3CDTF">2024-06-05T00:57:00Z</dcterms:modified>
</cp:coreProperties>
</file>