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3E3" w:rsidRDefault="002D43E3" w:rsidP="002D43E3">
      <w:pPr>
        <w:jc w:val="center"/>
        <w:rPr>
          <w:rFonts w:ascii="Arial" w:hAnsi="Arial" w:cs="Arial"/>
          <w:b/>
          <w:sz w:val="32"/>
          <w:szCs w:val="32"/>
        </w:rPr>
      </w:pPr>
      <w:r>
        <w:rPr>
          <w:rFonts w:ascii="Arial" w:hAnsi="Arial" w:cs="Arial"/>
          <w:b/>
          <w:sz w:val="32"/>
          <w:szCs w:val="32"/>
        </w:rPr>
        <w:t>20.02.2019г</w:t>
      </w:r>
      <w:r w:rsidRPr="00AB02CC">
        <w:rPr>
          <w:rFonts w:ascii="Arial" w:hAnsi="Arial" w:cs="Arial"/>
          <w:b/>
          <w:sz w:val="32"/>
          <w:szCs w:val="32"/>
        </w:rPr>
        <w:t>.№</w:t>
      </w:r>
      <w:r w:rsidR="00262B04">
        <w:rPr>
          <w:rFonts w:ascii="Arial" w:hAnsi="Arial" w:cs="Arial"/>
          <w:b/>
          <w:sz w:val="32"/>
          <w:szCs w:val="32"/>
        </w:rPr>
        <w:t>103</w:t>
      </w:r>
    </w:p>
    <w:p w:rsidR="002D43E3" w:rsidRPr="005964D6" w:rsidRDefault="002D43E3" w:rsidP="002D43E3">
      <w:pPr>
        <w:jc w:val="center"/>
        <w:rPr>
          <w:rFonts w:ascii="Arial" w:hAnsi="Arial" w:cs="Arial"/>
          <w:b/>
          <w:sz w:val="32"/>
          <w:szCs w:val="32"/>
        </w:rPr>
      </w:pPr>
      <w:r w:rsidRPr="005964D6">
        <w:rPr>
          <w:rFonts w:ascii="Arial" w:hAnsi="Arial" w:cs="Arial"/>
          <w:b/>
          <w:sz w:val="32"/>
          <w:szCs w:val="32"/>
        </w:rPr>
        <w:t>РОССИЙСКАЯ ФЕДЕРАЦИЯ</w:t>
      </w:r>
    </w:p>
    <w:p w:rsidR="002D43E3" w:rsidRPr="005964D6" w:rsidRDefault="002D43E3" w:rsidP="002D43E3">
      <w:pPr>
        <w:jc w:val="center"/>
        <w:rPr>
          <w:rFonts w:ascii="Arial" w:hAnsi="Arial" w:cs="Arial"/>
          <w:b/>
          <w:sz w:val="32"/>
          <w:szCs w:val="32"/>
        </w:rPr>
      </w:pPr>
      <w:r w:rsidRPr="005964D6">
        <w:rPr>
          <w:rFonts w:ascii="Arial" w:hAnsi="Arial" w:cs="Arial"/>
          <w:b/>
          <w:sz w:val="32"/>
          <w:szCs w:val="32"/>
        </w:rPr>
        <w:t>ИРКУТСКАЯ ОБЛАСТЬ</w:t>
      </w:r>
    </w:p>
    <w:p w:rsidR="002D43E3" w:rsidRPr="005964D6" w:rsidRDefault="002D43E3" w:rsidP="002D43E3">
      <w:pPr>
        <w:jc w:val="center"/>
        <w:rPr>
          <w:rFonts w:ascii="Arial" w:hAnsi="Arial" w:cs="Arial"/>
          <w:b/>
          <w:sz w:val="32"/>
          <w:szCs w:val="32"/>
        </w:rPr>
      </w:pPr>
      <w:r w:rsidRPr="005964D6">
        <w:rPr>
          <w:rFonts w:ascii="Arial" w:hAnsi="Arial" w:cs="Arial"/>
          <w:b/>
          <w:sz w:val="32"/>
          <w:szCs w:val="32"/>
        </w:rPr>
        <w:t>КАЧУГСКИЙ МУНИЦИПАЛЬНЫЙ РАЙОН</w:t>
      </w:r>
    </w:p>
    <w:p w:rsidR="002D43E3" w:rsidRPr="005964D6" w:rsidRDefault="002D43E3" w:rsidP="002D43E3">
      <w:pPr>
        <w:jc w:val="center"/>
        <w:rPr>
          <w:rFonts w:ascii="Arial" w:hAnsi="Arial" w:cs="Arial"/>
          <w:b/>
          <w:sz w:val="32"/>
          <w:szCs w:val="32"/>
        </w:rPr>
      </w:pPr>
      <w:r w:rsidRPr="005964D6">
        <w:rPr>
          <w:rFonts w:ascii="Arial" w:hAnsi="Arial" w:cs="Arial"/>
          <w:b/>
          <w:sz w:val="32"/>
          <w:szCs w:val="32"/>
        </w:rPr>
        <w:t>КАЧУГСКОЕ МУНИЦИПАЛЬНОЕ ОБРАЗОВАНИЕ,</w:t>
      </w:r>
    </w:p>
    <w:p w:rsidR="002D43E3" w:rsidRPr="005964D6" w:rsidRDefault="002D43E3" w:rsidP="002D43E3">
      <w:pPr>
        <w:jc w:val="center"/>
        <w:rPr>
          <w:rFonts w:ascii="Arial" w:hAnsi="Arial" w:cs="Arial"/>
          <w:b/>
          <w:sz w:val="32"/>
          <w:szCs w:val="32"/>
        </w:rPr>
      </w:pPr>
      <w:r w:rsidRPr="005964D6">
        <w:rPr>
          <w:rFonts w:ascii="Arial" w:hAnsi="Arial" w:cs="Arial"/>
          <w:b/>
          <w:sz w:val="32"/>
          <w:szCs w:val="32"/>
        </w:rPr>
        <w:t>ГОРОДСКОЕ ПОСЕЛЕНИЕ</w:t>
      </w:r>
    </w:p>
    <w:p w:rsidR="002D43E3" w:rsidRPr="005964D6" w:rsidRDefault="002D43E3" w:rsidP="002D43E3">
      <w:pPr>
        <w:jc w:val="center"/>
        <w:rPr>
          <w:rFonts w:ascii="Arial" w:hAnsi="Arial" w:cs="Arial"/>
          <w:b/>
          <w:sz w:val="32"/>
          <w:szCs w:val="32"/>
        </w:rPr>
      </w:pPr>
      <w:r w:rsidRPr="005964D6">
        <w:rPr>
          <w:rFonts w:ascii="Arial" w:hAnsi="Arial" w:cs="Arial"/>
          <w:b/>
          <w:sz w:val="32"/>
          <w:szCs w:val="32"/>
        </w:rPr>
        <w:t>ДУМА</w:t>
      </w:r>
    </w:p>
    <w:p w:rsidR="002D43E3" w:rsidRDefault="002D43E3" w:rsidP="002D43E3">
      <w:pPr>
        <w:jc w:val="center"/>
        <w:rPr>
          <w:rFonts w:ascii="Arial" w:hAnsi="Arial" w:cs="Arial"/>
          <w:b/>
          <w:sz w:val="32"/>
          <w:szCs w:val="32"/>
        </w:rPr>
      </w:pPr>
      <w:r w:rsidRPr="005964D6">
        <w:rPr>
          <w:rFonts w:ascii="Arial" w:hAnsi="Arial" w:cs="Arial"/>
          <w:b/>
          <w:sz w:val="32"/>
          <w:szCs w:val="32"/>
        </w:rPr>
        <w:t>РЕШЕНИЕ</w:t>
      </w:r>
    </w:p>
    <w:p w:rsidR="008D3D7E" w:rsidRDefault="008D3D7E" w:rsidP="002D43E3">
      <w:pPr>
        <w:jc w:val="center"/>
        <w:rPr>
          <w:rFonts w:ascii="Arial" w:hAnsi="Arial" w:cs="Arial"/>
          <w:b/>
          <w:sz w:val="32"/>
          <w:szCs w:val="32"/>
        </w:rPr>
      </w:pPr>
      <w:r>
        <w:rPr>
          <w:rFonts w:ascii="Arial" w:hAnsi="Arial" w:cs="Arial"/>
          <w:b/>
          <w:sz w:val="32"/>
          <w:szCs w:val="32"/>
        </w:rPr>
        <w:t>ОБ ОТЧЁТЕ ПРЕДСЕДАТЕЛЯ ДУМЫ КАЧУГСКОГО ГОРОДСКОГО ПОСЕЛЕНИЯ ЗА 2018 ГОД</w:t>
      </w:r>
    </w:p>
    <w:p w:rsidR="008D3D7E" w:rsidRDefault="008D3D7E" w:rsidP="008D3D7E">
      <w:pPr>
        <w:jc w:val="center"/>
        <w:rPr>
          <w:rFonts w:ascii="Arial" w:hAnsi="Arial" w:cs="Arial"/>
          <w:b/>
          <w:sz w:val="32"/>
          <w:szCs w:val="32"/>
        </w:rPr>
      </w:pPr>
    </w:p>
    <w:p w:rsidR="008D3D7E" w:rsidRDefault="008D3D7E" w:rsidP="008D3D7E">
      <w:pPr>
        <w:jc w:val="both"/>
        <w:rPr>
          <w:rFonts w:ascii="Arial" w:hAnsi="Arial" w:cs="Arial"/>
          <w:sz w:val="24"/>
          <w:szCs w:val="24"/>
        </w:rPr>
      </w:pPr>
      <w:r>
        <w:rPr>
          <w:rFonts w:ascii="Arial" w:hAnsi="Arial" w:cs="Arial"/>
          <w:sz w:val="24"/>
          <w:szCs w:val="24"/>
        </w:rPr>
        <w:t xml:space="preserve">   В соответствии с Федеральным законом от 06.10.2003 года №131 – ФЗ «Об общих принципах организации местного самоуправления в Российской Федерации», Уставом Качугского муниципального образования, городское поселение, регламентом думы Качугского городского поселения дума Качугского городского поселения</w:t>
      </w:r>
    </w:p>
    <w:p w:rsidR="008D3D7E" w:rsidRDefault="008D3D7E" w:rsidP="008D3D7E">
      <w:pPr>
        <w:jc w:val="both"/>
        <w:rPr>
          <w:rFonts w:ascii="Arial" w:hAnsi="Arial" w:cs="Arial"/>
          <w:sz w:val="24"/>
          <w:szCs w:val="24"/>
        </w:rPr>
      </w:pPr>
    </w:p>
    <w:p w:rsidR="008D3D7E" w:rsidRDefault="008D3D7E" w:rsidP="008D3D7E">
      <w:pPr>
        <w:jc w:val="center"/>
        <w:rPr>
          <w:rFonts w:ascii="Arial" w:hAnsi="Arial" w:cs="Arial"/>
          <w:b/>
          <w:sz w:val="32"/>
          <w:szCs w:val="32"/>
        </w:rPr>
      </w:pPr>
      <w:r>
        <w:rPr>
          <w:rFonts w:ascii="Arial" w:hAnsi="Arial" w:cs="Arial"/>
          <w:b/>
          <w:sz w:val="32"/>
          <w:szCs w:val="32"/>
        </w:rPr>
        <w:t>РЕШИЛА:</w:t>
      </w:r>
    </w:p>
    <w:p w:rsidR="008D3D7E" w:rsidRDefault="008D3D7E" w:rsidP="008D3D7E">
      <w:pPr>
        <w:jc w:val="center"/>
        <w:rPr>
          <w:rFonts w:ascii="Arial" w:hAnsi="Arial" w:cs="Arial"/>
          <w:sz w:val="24"/>
          <w:szCs w:val="24"/>
        </w:rPr>
      </w:pPr>
    </w:p>
    <w:p w:rsidR="008D3D7E" w:rsidRDefault="008D3D7E" w:rsidP="008D3D7E">
      <w:pPr>
        <w:jc w:val="both"/>
        <w:rPr>
          <w:rFonts w:ascii="Arial" w:hAnsi="Arial" w:cs="Arial"/>
          <w:sz w:val="24"/>
          <w:szCs w:val="24"/>
        </w:rPr>
      </w:pPr>
      <w:r>
        <w:rPr>
          <w:rFonts w:ascii="Arial" w:hAnsi="Arial" w:cs="Arial"/>
          <w:sz w:val="24"/>
          <w:szCs w:val="24"/>
        </w:rPr>
        <w:t>1. Отчет председателя думы Качугского городского поселения о работе представительного органа городского поселения за 2018 год принять к сведению.</w:t>
      </w:r>
    </w:p>
    <w:p w:rsidR="008D3D7E" w:rsidRDefault="008D3D7E" w:rsidP="008D3D7E">
      <w:pPr>
        <w:jc w:val="both"/>
        <w:rPr>
          <w:rFonts w:ascii="Arial" w:hAnsi="Arial" w:cs="Arial"/>
          <w:sz w:val="24"/>
          <w:szCs w:val="24"/>
        </w:rPr>
      </w:pPr>
      <w:r>
        <w:rPr>
          <w:rFonts w:ascii="Arial" w:hAnsi="Arial" w:cs="Arial"/>
          <w:sz w:val="24"/>
          <w:szCs w:val="24"/>
        </w:rPr>
        <w:t>2. Информацию представительного органа Качугского городского поселения направить на областной конкурс на лучшую организацию работы представительного органа муниципального образования Иркутской области в 2018 году.</w:t>
      </w:r>
    </w:p>
    <w:p w:rsidR="008D3D7E" w:rsidRDefault="008D3D7E" w:rsidP="008D3D7E">
      <w:pPr>
        <w:jc w:val="both"/>
        <w:rPr>
          <w:rFonts w:ascii="Arial" w:hAnsi="Arial" w:cs="Arial"/>
          <w:sz w:val="24"/>
          <w:szCs w:val="24"/>
        </w:rPr>
      </w:pPr>
      <w:r>
        <w:rPr>
          <w:rFonts w:ascii="Arial" w:hAnsi="Arial" w:cs="Arial"/>
          <w:sz w:val="24"/>
          <w:szCs w:val="24"/>
        </w:rPr>
        <w:t>3. Думе Качугского городского поселения продолжить совершенствование форм и методов работы с населением, закрепленных территорий, по решению вопросов местного значения.</w:t>
      </w:r>
    </w:p>
    <w:p w:rsidR="00FC3EB6" w:rsidRDefault="00FC3EB6" w:rsidP="008D3D7E">
      <w:pPr>
        <w:jc w:val="both"/>
        <w:rPr>
          <w:rFonts w:ascii="Arial" w:hAnsi="Arial" w:cs="Arial"/>
          <w:sz w:val="24"/>
          <w:szCs w:val="24"/>
        </w:rPr>
      </w:pPr>
      <w:r>
        <w:rPr>
          <w:rFonts w:ascii="Arial" w:hAnsi="Arial" w:cs="Arial"/>
          <w:sz w:val="24"/>
          <w:szCs w:val="24"/>
        </w:rPr>
        <w:t xml:space="preserve">- председателю Думы, сформулировать предложения председателя Совета ветеранов и представить их на очередное заседание депутатов для обсуждения и принятия решения. </w:t>
      </w:r>
    </w:p>
    <w:p w:rsidR="008D3D7E" w:rsidRDefault="008D3D7E" w:rsidP="008D3D7E">
      <w:pPr>
        <w:jc w:val="both"/>
        <w:rPr>
          <w:rFonts w:ascii="Arial" w:hAnsi="Arial" w:cs="Arial"/>
          <w:sz w:val="24"/>
          <w:szCs w:val="24"/>
        </w:rPr>
      </w:pPr>
      <w:r>
        <w:rPr>
          <w:rFonts w:ascii="Arial" w:hAnsi="Arial" w:cs="Arial"/>
          <w:sz w:val="24"/>
          <w:szCs w:val="24"/>
        </w:rPr>
        <w:t xml:space="preserve">4. Думе и администрации Качугского муниципального образования, городское поселение в 2018 году </w:t>
      </w:r>
      <w:r w:rsidR="000D5583">
        <w:rPr>
          <w:rFonts w:ascii="Arial" w:hAnsi="Arial" w:cs="Arial"/>
          <w:sz w:val="24"/>
          <w:szCs w:val="24"/>
        </w:rPr>
        <w:t>направить усилия на создание необходимых условий жизнеобеспечения населения;</w:t>
      </w:r>
    </w:p>
    <w:p w:rsidR="000D5583" w:rsidRDefault="000D5583" w:rsidP="008D3D7E">
      <w:pPr>
        <w:jc w:val="both"/>
        <w:rPr>
          <w:rFonts w:ascii="Arial" w:hAnsi="Arial" w:cs="Arial"/>
          <w:sz w:val="24"/>
          <w:szCs w:val="24"/>
        </w:rPr>
      </w:pPr>
      <w:r>
        <w:rPr>
          <w:rFonts w:ascii="Arial" w:hAnsi="Arial" w:cs="Arial"/>
          <w:sz w:val="24"/>
          <w:szCs w:val="24"/>
        </w:rPr>
        <w:t>- повышение устойчивости и сбалансированности бюджета, увеличения доли налоговых и неналоговых доходов бюджета.</w:t>
      </w:r>
    </w:p>
    <w:p w:rsidR="008D3D7E" w:rsidRDefault="008D3D7E" w:rsidP="008D3D7E">
      <w:pPr>
        <w:jc w:val="both"/>
        <w:rPr>
          <w:rFonts w:ascii="Arial" w:hAnsi="Arial" w:cs="Arial"/>
          <w:sz w:val="24"/>
          <w:szCs w:val="24"/>
        </w:rPr>
      </w:pPr>
      <w:r>
        <w:rPr>
          <w:rFonts w:ascii="Arial" w:hAnsi="Arial" w:cs="Arial"/>
          <w:sz w:val="24"/>
          <w:szCs w:val="24"/>
        </w:rPr>
        <w:t xml:space="preserve">- по координации действий и </w:t>
      </w:r>
      <w:proofErr w:type="gramStart"/>
      <w:r>
        <w:rPr>
          <w:rFonts w:ascii="Arial" w:hAnsi="Arial" w:cs="Arial"/>
          <w:sz w:val="24"/>
          <w:szCs w:val="24"/>
        </w:rPr>
        <w:t>контролю за</w:t>
      </w:r>
      <w:proofErr w:type="gramEnd"/>
      <w:r>
        <w:rPr>
          <w:rFonts w:ascii="Arial" w:hAnsi="Arial" w:cs="Arial"/>
          <w:sz w:val="24"/>
          <w:szCs w:val="24"/>
        </w:rPr>
        <w:t xml:space="preserve"> ходом реализации  </w:t>
      </w:r>
      <w:r w:rsidR="000D5583">
        <w:rPr>
          <w:rFonts w:ascii="Arial" w:hAnsi="Arial" w:cs="Arial"/>
          <w:sz w:val="24"/>
          <w:szCs w:val="24"/>
        </w:rPr>
        <w:t xml:space="preserve">стратегии, </w:t>
      </w:r>
      <w:r>
        <w:rPr>
          <w:rFonts w:ascii="Arial" w:hAnsi="Arial" w:cs="Arial"/>
          <w:sz w:val="24"/>
          <w:szCs w:val="24"/>
        </w:rPr>
        <w:t>комплексных программ развития Качугского</w:t>
      </w:r>
      <w:r w:rsidR="009353D2">
        <w:rPr>
          <w:rFonts w:ascii="Arial" w:hAnsi="Arial" w:cs="Arial"/>
          <w:sz w:val="24"/>
          <w:szCs w:val="24"/>
        </w:rPr>
        <w:t xml:space="preserve"> городского</w:t>
      </w:r>
      <w:r>
        <w:rPr>
          <w:rFonts w:ascii="Arial" w:hAnsi="Arial" w:cs="Arial"/>
          <w:sz w:val="24"/>
          <w:szCs w:val="24"/>
        </w:rPr>
        <w:t xml:space="preserve"> поселения;</w:t>
      </w:r>
    </w:p>
    <w:p w:rsidR="008D3D7E" w:rsidRDefault="008D3D7E" w:rsidP="008D3D7E">
      <w:pPr>
        <w:jc w:val="both"/>
        <w:rPr>
          <w:rFonts w:ascii="Arial" w:hAnsi="Arial" w:cs="Arial"/>
          <w:sz w:val="24"/>
          <w:szCs w:val="24"/>
        </w:rPr>
      </w:pPr>
      <w:r>
        <w:rPr>
          <w:rFonts w:ascii="Arial" w:hAnsi="Arial" w:cs="Arial"/>
          <w:sz w:val="24"/>
          <w:szCs w:val="24"/>
        </w:rPr>
        <w:t xml:space="preserve">5. Опубликовать данное решение в газете «Вести </w:t>
      </w:r>
      <w:proofErr w:type="spellStart"/>
      <w:r>
        <w:rPr>
          <w:rFonts w:ascii="Arial" w:hAnsi="Arial" w:cs="Arial"/>
          <w:sz w:val="24"/>
          <w:szCs w:val="24"/>
        </w:rPr>
        <w:t>Качуга</w:t>
      </w:r>
      <w:proofErr w:type="spellEnd"/>
      <w:r>
        <w:rPr>
          <w:rFonts w:ascii="Arial" w:hAnsi="Arial" w:cs="Arial"/>
          <w:sz w:val="24"/>
          <w:szCs w:val="24"/>
        </w:rPr>
        <w:t>» и в информационно – телекоммуникационной сети «Интернет»</w:t>
      </w:r>
    </w:p>
    <w:p w:rsidR="008D3D7E" w:rsidRDefault="008D3D7E" w:rsidP="008D3D7E">
      <w:pPr>
        <w:jc w:val="both"/>
        <w:rPr>
          <w:rFonts w:ascii="Arial" w:hAnsi="Arial" w:cs="Arial"/>
          <w:sz w:val="24"/>
          <w:szCs w:val="24"/>
        </w:rPr>
      </w:pPr>
      <w:r>
        <w:rPr>
          <w:rFonts w:ascii="Arial" w:hAnsi="Arial" w:cs="Arial"/>
          <w:sz w:val="24"/>
          <w:szCs w:val="24"/>
        </w:rPr>
        <w:t xml:space="preserve">6. Контроль данного решения возложить на председателя думы Качугского городского поселения </w:t>
      </w:r>
      <w:proofErr w:type="spellStart"/>
      <w:r>
        <w:rPr>
          <w:rFonts w:ascii="Arial" w:hAnsi="Arial" w:cs="Arial"/>
          <w:sz w:val="24"/>
          <w:szCs w:val="24"/>
        </w:rPr>
        <w:t>Н.Д.Вышегородцеву</w:t>
      </w:r>
      <w:proofErr w:type="spellEnd"/>
      <w:r>
        <w:rPr>
          <w:rFonts w:ascii="Arial" w:hAnsi="Arial" w:cs="Arial"/>
          <w:sz w:val="24"/>
          <w:szCs w:val="24"/>
        </w:rPr>
        <w:t>.</w:t>
      </w:r>
    </w:p>
    <w:p w:rsidR="008D3D7E" w:rsidRDefault="008D3D7E" w:rsidP="008D3D7E">
      <w:pPr>
        <w:jc w:val="both"/>
        <w:rPr>
          <w:rFonts w:ascii="Arial" w:hAnsi="Arial" w:cs="Arial"/>
          <w:sz w:val="24"/>
          <w:szCs w:val="24"/>
        </w:rPr>
      </w:pPr>
    </w:p>
    <w:p w:rsidR="008D3D7E" w:rsidRDefault="008D3D7E" w:rsidP="008D3D7E">
      <w:pPr>
        <w:jc w:val="both"/>
        <w:rPr>
          <w:rFonts w:ascii="Arial" w:hAnsi="Arial" w:cs="Arial"/>
          <w:sz w:val="24"/>
          <w:szCs w:val="24"/>
        </w:rPr>
      </w:pPr>
      <w:r>
        <w:rPr>
          <w:rFonts w:ascii="Arial" w:hAnsi="Arial" w:cs="Arial"/>
          <w:sz w:val="24"/>
          <w:szCs w:val="24"/>
        </w:rPr>
        <w:t>Глава Качугского муниципального образования,</w:t>
      </w:r>
    </w:p>
    <w:p w:rsidR="008D3D7E" w:rsidRDefault="008D3D7E" w:rsidP="008D3D7E">
      <w:pPr>
        <w:jc w:val="both"/>
        <w:rPr>
          <w:rFonts w:ascii="Arial" w:hAnsi="Arial" w:cs="Arial"/>
          <w:sz w:val="24"/>
          <w:szCs w:val="24"/>
        </w:rPr>
      </w:pPr>
      <w:r>
        <w:rPr>
          <w:rFonts w:ascii="Arial" w:hAnsi="Arial" w:cs="Arial"/>
          <w:sz w:val="24"/>
          <w:szCs w:val="24"/>
        </w:rPr>
        <w:t>городское поселение</w:t>
      </w:r>
    </w:p>
    <w:p w:rsidR="000D5583" w:rsidRDefault="000D5583" w:rsidP="008D3D7E">
      <w:pPr>
        <w:jc w:val="both"/>
        <w:rPr>
          <w:rFonts w:ascii="Arial" w:hAnsi="Arial" w:cs="Arial"/>
          <w:sz w:val="24"/>
          <w:szCs w:val="24"/>
        </w:rPr>
      </w:pPr>
      <w:proofErr w:type="spellStart"/>
      <w:r>
        <w:rPr>
          <w:rFonts w:ascii="Arial" w:hAnsi="Arial" w:cs="Arial"/>
          <w:sz w:val="24"/>
          <w:szCs w:val="24"/>
        </w:rPr>
        <w:t>А.В.Воложанинов</w:t>
      </w:r>
      <w:proofErr w:type="spellEnd"/>
    </w:p>
    <w:p w:rsidR="00E05267" w:rsidRDefault="00E05267" w:rsidP="008D3D7E">
      <w:pPr>
        <w:jc w:val="both"/>
        <w:rPr>
          <w:rFonts w:ascii="Arial" w:hAnsi="Arial" w:cs="Arial"/>
          <w:sz w:val="24"/>
          <w:szCs w:val="24"/>
        </w:rPr>
      </w:pPr>
    </w:p>
    <w:p w:rsidR="00E05267" w:rsidRDefault="00E05267" w:rsidP="008D3D7E">
      <w:pPr>
        <w:jc w:val="both"/>
        <w:rPr>
          <w:rFonts w:ascii="Arial" w:hAnsi="Arial" w:cs="Arial"/>
          <w:sz w:val="24"/>
          <w:szCs w:val="24"/>
        </w:rPr>
      </w:pPr>
    </w:p>
    <w:p w:rsidR="00E05267" w:rsidRPr="00D10C97" w:rsidRDefault="00E05267" w:rsidP="00E05267">
      <w:pPr>
        <w:jc w:val="center"/>
        <w:rPr>
          <w:b/>
          <w:sz w:val="24"/>
          <w:szCs w:val="24"/>
        </w:rPr>
      </w:pPr>
      <w:r w:rsidRPr="00D10C97">
        <w:rPr>
          <w:b/>
          <w:sz w:val="24"/>
          <w:szCs w:val="24"/>
        </w:rPr>
        <w:lastRenderedPageBreak/>
        <w:t>Качугское муниципальное образование,</w:t>
      </w:r>
    </w:p>
    <w:p w:rsidR="00E05267" w:rsidRPr="00D10C97" w:rsidRDefault="00E05267" w:rsidP="00E05267">
      <w:pPr>
        <w:jc w:val="center"/>
        <w:rPr>
          <w:b/>
          <w:sz w:val="24"/>
          <w:szCs w:val="24"/>
        </w:rPr>
      </w:pPr>
      <w:r w:rsidRPr="00D10C97">
        <w:rPr>
          <w:b/>
          <w:sz w:val="24"/>
          <w:szCs w:val="24"/>
        </w:rPr>
        <w:t>городское поселение</w:t>
      </w:r>
    </w:p>
    <w:p w:rsidR="00E05267" w:rsidRPr="00D10C97" w:rsidRDefault="00E05267" w:rsidP="00E05267">
      <w:pPr>
        <w:jc w:val="center"/>
        <w:rPr>
          <w:b/>
          <w:sz w:val="24"/>
          <w:szCs w:val="24"/>
        </w:rPr>
      </w:pPr>
      <w:r>
        <w:rPr>
          <w:b/>
          <w:sz w:val="24"/>
          <w:szCs w:val="24"/>
        </w:rPr>
        <w:t xml:space="preserve">Отчёт </w:t>
      </w:r>
      <w:r w:rsidRPr="00D10C97">
        <w:rPr>
          <w:b/>
          <w:sz w:val="24"/>
          <w:szCs w:val="24"/>
        </w:rPr>
        <w:t>Думы Качугского городского поселения о проделанной работе за 2018 год.</w:t>
      </w:r>
    </w:p>
    <w:p w:rsidR="00E05267" w:rsidRPr="00D10C97" w:rsidRDefault="00E05267" w:rsidP="00E05267">
      <w:pPr>
        <w:jc w:val="center"/>
        <w:rPr>
          <w:b/>
          <w:sz w:val="24"/>
          <w:szCs w:val="24"/>
        </w:rPr>
      </w:pPr>
      <w:r w:rsidRPr="00D10C97">
        <w:rPr>
          <w:b/>
          <w:sz w:val="24"/>
          <w:szCs w:val="24"/>
        </w:rPr>
        <w:t xml:space="preserve">Председатель Думы </w:t>
      </w:r>
      <w:proofErr w:type="spellStart"/>
      <w:r w:rsidRPr="00D10C97">
        <w:rPr>
          <w:b/>
          <w:sz w:val="24"/>
          <w:szCs w:val="24"/>
        </w:rPr>
        <w:t>Вышегородцева</w:t>
      </w:r>
      <w:proofErr w:type="spellEnd"/>
      <w:r w:rsidRPr="00D10C97">
        <w:rPr>
          <w:b/>
          <w:sz w:val="24"/>
          <w:szCs w:val="24"/>
        </w:rPr>
        <w:t xml:space="preserve"> Наталия Дмитриевна</w:t>
      </w:r>
    </w:p>
    <w:p w:rsidR="00E05267" w:rsidRPr="00D10C97" w:rsidRDefault="00E05267" w:rsidP="00E05267">
      <w:pPr>
        <w:jc w:val="center"/>
        <w:rPr>
          <w:b/>
          <w:sz w:val="24"/>
          <w:szCs w:val="24"/>
        </w:rPr>
      </w:pPr>
    </w:p>
    <w:p w:rsidR="00E05267" w:rsidRPr="00D10C97" w:rsidRDefault="00E05267" w:rsidP="00E05267">
      <w:pPr>
        <w:jc w:val="both"/>
        <w:rPr>
          <w:b/>
          <w:sz w:val="24"/>
          <w:szCs w:val="24"/>
        </w:rPr>
      </w:pPr>
      <w:r w:rsidRPr="00D10C97">
        <w:rPr>
          <w:b/>
          <w:sz w:val="24"/>
          <w:szCs w:val="24"/>
        </w:rPr>
        <w:t>Создание наиболее полной системы муниципальных правовых актов</w:t>
      </w:r>
    </w:p>
    <w:p w:rsidR="00E05267" w:rsidRPr="00D10C97" w:rsidRDefault="00E05267" w:rsidP="00E05267">
      <w:pPr>
        <w:jc w:val="both"/>
        <w:rPr>
          <w:sz w:val="24"/>
          <w:szCs w:val="24"/>
        </w:rPr>
      </w:pPr>
      <w:r w:rsidRPr="00D10C97">
        <w:rPr>
          <w:sz w:val="24"/>
          <w:szCs w:val="24"/>
        </w:rPr>
        <w:t xml:space="preserve">     Дума Качугского городского поселения в 2018 году провела 17 заседаний, на которых было принято 70 решений (в 2017году принято 43 решения). Предварительно, принимаемые решения, рассматривались на заседаниях рабочих дум, с приглашением всех заинтересованных лиц. Заседаний рабочих дум состоялось в течение года 7. </w:t>
      </w:r>
      <w:proofErr w:type="gramStart"/>
      <w:r w:rsidRPr="00D10C97">
        <w:rPr>
          <w:sz w:val="24"/>
          <w:szCs w:val="24"/>
        </w:rPr>
        <w:t>Из 70 принятых решений - 37 непосредственно разработаны представительным органом городского поселения, 47 имеют нормативный характер.</w:t>
      </w:r>
      <w:proofErr w:type="gramEnd"/>
      <w:r w:rsidRPr="00D10C97">
        <w:rPr>
          <w:sz w:val="24"/>
          <w:szCs w:val="24"/>
        </w:rPr>
        <w:t xml:space="preserve"> В 2018 году депутатами Думы Качугского городского поселения принято 10 новых положений, регулирующих вопросы муниципальной службы, управления и распоряжения муниципальным имуществом и другие. Среди принятых нормативных правовых актов </w:t>
      </w:r>
      <w:proofErr w:type="gramStart"/>
      <w:r w:rsidRPr="00D10C97">
        <w:rPr>
          <w:sz w:val="24"/>
          <w:szCs w:val="24"/>
        </w:rPr>
        <w:t>такие</w:t>
      </w:r>
      <w:proofErr w:type="gramEnd"/>
      <w:r w:rsidRPr="00D10C97">
        <w:rPr>
          <w:sz w:val="24"/>
          <w:szCs w:val="24"/>
        </w:rPr>
        <w:t xml:space="preserve"> как:</w:t>
      </w:r>
    </w:p>
    <w:p w:rsidR="00E05267" w:rsidRPr="00D10C97" w:rsidRDefault="00E05267" w:rsidP="00E05267">
      <w:pPr>
        <w:jc w:val="both"/>
        <w:rPr>
          <w:sz w:val="24"/>
          <w:szCs w:val="24"/>
        </w:rPr>
      </w:pPr>
      <w:r w:rsidRPr="00D10C97">
        <w:rPr>
          <w:sz w:val="24"/>
          <w:szCs w:val="24"/>
        </w:rPr>
        <w:t>- утверждение Положения о порядке управления и распоряжения муниципальным имуществом Качугского муниципального образование, городское поселение (решение №68 от 09.08.2018г)</w:t>
      </w:r>
    </w:p>
    <w:p w:rsidR="00E05267" w:rsidRPr="00D10C97" w:rsidRDefault="00E05267" w:rsidP="00E05267">
      <w:pPr>
        <w:jc w:val="both"/>
        <w:rPr>
          <w:sz w:val="24"/>
          <w:szCs w:val="24"/>
        </w:rPr>
      </w:pPr>
      <w:r w:rsidRPr="00D10C97">
        <w:rPr>
          <w:sz w:val="24"/>
          <w:szCs w:val="24"/>
        </w:rPr>
        <w:t>- утверждение Положения о порядке списания муниципального имущества Качугского муниципального образования, городское поселение (решение №71 от 25.09.2018г)</w:t>
      </w:r>
    </w:p>
    <w:p w:rsidR="00E05267" w:rsidRPr="00D10C97" w:rsidRDefault="00E05267" w:rsidP="00E05267">
      <w:pPr>
        <w:jc w:val="both"/>
        <w:rPr>
          <w:sz w:val="24"/>
          <w:szCs w:val="24"/>
        </w:rPr>
      </w:pPr>
      <w:r w:rsidRPr="00D10C97">
        <w:rPr>
          <w:sz w:val="24"/>
          <w:szCs w:val="24"/>
        </w:rPr>
        <w:t>- утверждение Положения о порядке передачи в аренду, безвозмездное пользование муниципального имущества Качугского муниципального образования, городское поселение</w:t>
      </w:r>
      <w:proofErr w:type="gramStart"/>
      <w:r w:rsidRPr="00D10C97">
        <w:rPr>
          <w:sz w:val="24"/>
          <w:szCs w:val="24"/>
        </w:rPr>
        <w:t>.</w:t>
      </w:r>
      <w:proofErr w:type="gramEnd"/>
      <w:r w:rsidRPr="00D10C97">
        <w:rPr>
          <w:sz w:val="24"/>
          <w:szCs w:val="24"/>
        </w:rPr>
        <w:t xml:space="preserve"> (</w:t>
      </w:r>
      <w:proofErr w:type="gramStart"/>
      <w:r w:rsidRPr="00D10C97">
        <w:rPr>
          <w:sz w:val="24"/>
          <w:szCs w:val="24"/>
        </w:rPr>
        <w:t>р</w:t>
      </w:r>
      <w:proofErr w:type="gramEnd"/>
      <w:r w:rsidRPr="00D10C97">
        <w:rPr>
          <w:sz w:val="24"/>
          <w:szCs w:val="24"/>
        </w:rPr>
        <w:t>ешение №75 от 18.10.2018г)</w:t>
      </w:r>
    </w:p>
    <w:p w:rsidR="00E05267" w:rsidRPr="00D10C97" w:rsidRDefault="00E05267" w:rsidP="00E05267">
      <w:pPr>
        <w:jc w:val="both"/>
        <w:rPr>
          <w:sz w:val="24"/>
          <w:szCs w:val="24"/>
        </w:rPr>
      </w:pPr>
      <w:r w:rsidRPr="00D10C97">
        <w:rPr>
          <w:sz w:val="24"/>
          <w:szCs w:val="24"/>
        </w:rPr>
        <w:t xml:space="preserve">- утверждение Положения о порядке создания, реорганизации и ликвидации муниципального унитарного предприятия в </w:t>
      </w:r>
      <w:proofErr w:type="spellStart"/>
      <w:r w:rsidRPr="00D10C97">
        <w:rPr>
          <w:sz w:val="24"/>
          <w:szCs w:val="24"/>
        </w:rPr>
        <w:t>Качугском</w:t>
      </w:r>
      <w:proofErr w:type="spellEnd"/>
      <w:r w:rsidRPr="00D10C97">
        <w:rPr>
          <w:sz w:val="24"/>
          <w:szCs w:val="24"/>
        </w:rPr>
        <w:t xml:space="preserve"> муниципальном образовании, городское поселение (решение №74 от 18.10.2018г)</w:t>
      </w:r>
    </w:p>
    <w:p w:rsidR="00E05267" w:rsidRPr="00D10C97" w:rsidRDefault="00E05267" w:rsidP="00E05267">
      <w:pPr>
        <w:jc w:val="both"/>
        <w:rPr>
          <w:sz w:val="24"/>
          <w:szCs w:val="24"/>
        </w:rPr>
      </w:pPr>
      <w:r w:rsidRPr="00D10C97">
        <w:rPr>
          <w:sz w:val="24"/>
          <w:szCs w:val="24"/>
        </w:rPr>
        <w:t>- Положение о порядке участия Качугского муниципального образования, городское поселение в организациях межмуниципального сотрудничества (решение № 42 от 21.03.2018г.)</w:t>
      </w:r>
    </w:p>
    <w:p w:rsidR="00E05267" w:rsidRPr="00D10C97" w:rsidRDefault="00E05267" w:rsidP="00E05267">
      <w:pPr>
        <w:jc w:val="both"/>
        <w:rPr>
          <w:sz w:val="24"/>
          <w:szCs w:val="24"/>
        </w:rPr>
      </w:pPr>
      <w:r w:rsidRPr="00D10C97">
        <w:rPr>
          <w:sz w:val="24"/>
          <w:szCs w:val="24"/>
        </w:rPr>
        <w:t>- Положение о порядке сообщения Главой поселения, депутатами Думы Качугского городского поселения о возникновении личной заинтересованности при исполнении должностных обязанностей, которая может привести к конфликту интересов (решение №48 от 19.04.2018г).</w:t>
      </w:r>
    </w:p>
    <w:p w:rsidR="00E05267" w:rsidRPr="00D10C97" w:rsidRDefault="00E05267" w:rsidP="00E05267">
      <w:pPr>
        <w:jc w:val="both"/>
        <w:rPr>
          <w:sz w:val="24"/>
          <w:szCs w:val="24"/>
        </w:rPr>
      </w:pPr>
      <w:r w:rsidRPr="00D10C97">
        <w:rPr>
          <w:sz w:val="24"/>
          <w:szCs w:val="24"/>
        </w:rPr>
        <w:t>-  Положение о порядке материально- технического и организационного обеспечения деятельности органов местного самоуправления Качугского муниципального образования,  городское поселение Решение №38 от 21.03.2018г).</w:t>
      </w:r>
    </w:p>
    <w:p w:rsidR="00E05267" w:rsidRPr="00D10C97" w:rsidRDefault="00E05267" w:rsidP="00E05267">
      <w:pPr>
        <w:jc w:val="both"/>
        <w:rPr>
          <w:sz w:val="24"/>
          <w:szCs w:val="24"/>
        </w:rPr>
      </w:pPr>
      <w:r w:rsidRPr="00D10C97">
        <w:rPr>
          <w:sz w:val="24"/>
          <w:szCs w:val="24"/>
        </w:rPr>
        <w:t xml:space="preserve">- Положение о порядке регистрации Уставов территориального общественного самоуправления в </w:t>
      </w:r>
      <w:proofErr w:type="spellStart"/>
      <w:r w:rsidRPr="00D10C97">
        <w:rPr>
          <w:sz w:val="24"/>
          <w:szCs w:val="24"/>
        </w:rPr>
        <w:t>Качугском</w:t>
      </w:r>
      <w:proofErr w:type="spellEnd"/>
      <w:r w:rsidRPr="00D10C97">
        <w:rPr>
          <w:sz w:val="24"/>
          <w:szCs w:val="24"/>
        </w:rPr>
        <w:t xml:space="preserve"> муниципальном образовании, городское поселение</w:t>
      </w:r>
      <w:proofErr w:type="gramStart"/>
      <w:r w:rsidRPr="00D10C97">
        <w:rPr>
          <w:sz w:val="24"/>
          <w:szCs w:val="24"/>
        </w:rPr>
        <w:t>.</w:t>
      </w:r>
      <w:proofErr w:type="gramEnd"/>
      <w:r w:rsidRPr="00D10C97">
        <w:rPr>
          <w:sz w:val="24"/>
          <w:szCs w:val="24"/>
        </w:rPr>
        <w:t xml:space="preserve"> (</w:t>
      </w:r>
      <w:proofErr w:type="gramStart"/>
      <w:r w:rsidRPr="00D10C97">
        <w:rPr>
          <w:sz w:val="24"/>
          <w:szCs w:val="24"/>
        </w:rPr>
        <w:t>р</w:t>
      </w:r>
      <w:proofErr w:type="gramEnd"/>
      <w:r w:rsidRPr="00D10C97">
        <w:rPr>
          <w:sz w:val="24"/>
          <w:szCs w:val="24"/>
        </w:rPr>
        <w:t>ешение №24 от 17.01.2018г).</w:t>
      </w:r>
    </w:p>
    <w:p w:rsidR="00E05267" w:rsidRPr="00D10C97" w:rsidRDefault="00E05267" w:rsidP="00E05267">
      <w:pPr>
        <w:jc w:val="both"/>
        <w:rPr>
          <w:sz w:val="24"/>
          <w:szCs w:val="24"/>
        </w:rPr>
      </w:pPr>
      <w:r w:rsidRPr="00D10C97">
        <w:rPr>
          <w:sz w:val="24"/>
          <w:szCs w:val="24"/>
        </w:rPr>
        <w:t xml:space="preserve">     Думой Качугского городского поселения и Прокуратурой Качугского района 1 февраля 2018 года заключено Соглашение о Порядке взаимодействия в сфере нормотворчества, направленное на качественное нормативное регулирование правоотношений, вытекающих из вопросов местного значения, своевременное устранение выявленных нарушений, определение порядка и форм взаимодействия. На каждом заседании Думы присутствует заместитель прокурора района. Согласно данному Соглашению 68 проектов решений Думы Качугского городского поселения были направлены в Прокуратуру района для правовой экспертизы до принятия решений на заседании Думы. По всем проектам были представлены заключения прокуратуры района, что позволило своевременно устранить выявленные недостатки и замечания. На принятые решения Думы Качугского городского поселения протестов прокуратуры в 2018 году не поступало. Реализуя право правотворческой инициативы, представленное прокуратуре района частью 3 статьи 49 Устава Качугского муниципального образования, городское поселение прокуратурой </w:t>
      </w:r>
      <w:r w:rsidRPr="00D10C97">
        <w:rPr>
          <w:sz w:val="24"/>
          <w:szCs w:val="24"/>
        </w:rPr>
        <w:lastRenderedPageBreak/>
        <w:t xml:space="preserve">района были внесены на рассмотрение представительного органа 2 проекта нормативных правовых актов. </w:t>
      </w:r>
    </w:p>
    <w:p w:rsidR="00E05267" w:rsidRPr="00D10C97" w:rsidRDefault="00E05267" w:rsidP="00E05267">
      <w:pPr>
        <w:jc w:val="both"/>
        <w:rPr>
          <w:sz w:val="24"/>
          <w:szCs w:val="24"/>
        </w:rPr>
      </w:pPr>
      <w:r w:rsidRPr="00D10C97">
        <w:rPr>
          <w:sz w:val="24"/>
          <w:szCs w:val="24"/>
        </w:rPr>
        <w:t xml:space="preserve">    Дума и администрация Качугского городского поселения в 2018 году тесно взаимодействовала с Министерством юстиции Российской Федерации по Иркутской области. В течение года было направлено 4 проекта решения Думы Качугского городского поселения «О внесении изменений и дополнений в Устав Качугского муниципального образования, городское поселение» на антикоррупционную экспертизу. </w:t>
      </w:r>
      <w:proofErr w:type="gramStart"/>
      <w:r w:rsidRPr="00D10C97">
        <w:rPr>
          <w:sz w:val="24"/>
          <w:szCs w:val="24"/>
        </w:rPr>
        <w:t>В заключениях, в соответствии с частью 3 статьи 3 Федерального закона от 17.07.2009г. №172-ФЗ «Об антикоррупционной экспертизе нормативных правовых актов и проектов нормативных правовых актов», статьёй 6 Федерального закона от 17.07.2008г №273-ФЗ «О противодействии коррупции» и пунктом 2 Правил проведения антикоррупционной экспертизы нормативных правовых актов и проектов нормативных правовых актов, утверждённых постановлением Правительства Российской Федерации от 26.02.2010г</w:t>
      </w:r>
      <w:proofErr w:type="gramEnd"/>
      <w:r w:rsidRPr="00D10C97">
        <w:rPr>
          <w:sz w:val="24"/>
          <w:szCs w:val="24"/>
        </w:rPr>
        <w:t xml:space="preserve">. №96, полученных из Министерства юстиции Российской Федерации по Иркутской области говорилось, что «коррупционные факторы не выявлены, концептуальных замечаний к проектам не имеется, нарушений правил юридической техники не выявлено». В результате все 4 решения о внесении изменений в Устав прошли государственную регистрацию. Всего изменения и дополнения </w:t>
      </w:r>
      <w:proofErr w:type="gramStart"/>
      <w:r w:rsidRPr="00D10C97">
        <w:rPr>
          <w:sz w:val="24"/>
          <w:szCs w:val="24"/>
        </w:rPr>
        <w:t>в</w:t>
      </w:r>
      <w:proofErr w:type="gramEnd"/>
      <w:r w:rsidRPr="00D10C97">
        <w:rPr>
          <w:sz w:val="24"/>
          <w:szCs w:val="24"/>
        </w:rPr>
        <w:t xml:space="preserve"> внесены в 58 пунктов Устава Качугского городского поселения.</w:t>
      </w:r>
    </w:p>
    <w:p w:rsidR="00E05267" w:rsidRPr="00D10C97" w:rsidRDefault="00E05267" w:rsidP="00E05267">
      <w:pPr>
        <w:jc w:val="both"/>
        <w:rPr>
          <w:sz w:val="24"/>
          <w:szCs w:val="24"/>
        </w:rPr>
      </w:pPr>
      <w:r w:rsidRPr="00D10C97">
        <w:rPr>
          <w:sz w:val="24"/>
          <w:szCs w:val="24"/>
        </w:rPr>
        <w:t xml:space="preserve">     На основании Закона Иркутской области от 12 марта 2009 года №10-ОЗ «О порядке организации и ведения регистра муниципальных нормативных правовых актов Иркутской области» все принятые Думой нормативные правовые акты направлены в Регистр муниципальных нормативных правовых актов Иркутской области. В администрации поселения определён специалист ответственный за систему мероприятий, обеспечивающих представление муниципальных правовых актов и взаимодействие с Регистром.</w:t>
      </w:r>
    </w:p>
    <w:p w:rsidR="00E05267" w:rsidRPr="00D10C97" w:rsidRDefault="00E05267" w:rsidP="00E05267">
      <w:pPr>
        <w:jc w:val="both"/>
        <w:rPr>
          <w:sz w:val="24"/>
          <w:szCs w:val="24"/>
        </w:rPr>
      </w:pPr>
      <w:r w:rsidRPr="00D10C97">
        <w:rPr>
          <w:sz w:val="24"/>
          <w:szCs w:val="24"/>
        </w:rPr>
        <w:t xml:space="preserve">     В 2018 году Думой Качугского городского поселения получено одно экспертное заключение Главного правового управления Губернатора Иркутской области и Правительства Иркутской области с замечаниями по наличию противоречий Федеральному законодательству в решении Думы от 09.08.2018 года №68 «Об утверждении положения о порядке управления и распоряжения муниципальным имуществом Качугского муниципального образования, городское поселение». Решением Думы от 18.10.2018 года №76 указанные замечания устранены.</w:t>
      </w:r>
    </w:p>
    <w:p w:rsidR="00E05267" w:rsidRPr="00D10C97" w:rsidRDefault="00E05267" w:rsidP="00E05267">
      <w:pPr>
        <w:pStyle w:val="a4"/>
        <w:spacing w:before="0" w:beforeAutospacing="0" w:after="0" w:afterAutospacing="0"/>
        <w:jc w:val="both"/>
        <w:rPr>
          <w:color w:val="000000"/>
        </w:rPr>
      </w:pPr>
      <w:r w:rsidRPr="00D10C97">
        <w:t xml:space="preserve">     Дума Качугского городского поселения в 2018 году с законодательными инициативами не выступала, но приняла участие в обсуждении и поддержке инициатив, имеющих актуальность для посёлка Качуг, других муниципальных образований.</w:t>
      </w:r>
      <w:r w:rsidRPr="00D10C97">
        <w:rPr>
          <w:rStyle w:val="a3"/>
          <w:bCs/>
          <w:shd w:val="clear" w:color="auto" w:fill="FFFFFF"/>
        </w:rPr>
        <w:t xml:space="preserve"> </w:t>
      </w:r>
      <w:r w:rsidRPr="00D10C97">
        <w:rPr>
          <w:rStyle w:val="a3"/>
          <w:bCs/>
          <w:i w:val="0"/>
          <w:shd w:val="clear" w:color="auto" w:fill="FFFFFF"/>
        </w:rPr>
        <w:t xml:space="preserve">С этой целью были направлены письма в Ассоциацию муниципальных образований. </w:t>
      </w:r>
      <w:proofErr w:type="gramStart"/>
      <w:r w:rsidRPr="00D10C97">
        <w:rPr>
          <w:rStyle w:val="a3"/>
          <w:bCs/>
          <w:i w:val="0"/>
          <w:shd w:val="clear" w:color="auto" w:fill="FFFFFF"/>
        </w:rPr>
        <w:t xml:space="preserve">Дума </w:t>
      </w:r>
      <w:r w:rsidRPr="00D10C97">
        <w:rPr>
          <w:rStyle w:val="a3"/>
          <w:bCs/>
          <w:i w:val="0"/>
          <w:iCs w:val="0"/>
          <w:shd w:val="clear" w:color="auto" w:fill="FFFFFF"/>
        </w:rPr>
        <w:t xml:space="preserve">поддержала Главу </w:t>
      </w:r>
      <w:proofErr w:type="spellStart"/>
      <w:r w:rsidRPr="00D10C97">
        <w:rPr>
          <w:rStyle w:val="a3"/>
          <w:bCs/>
          <w:i w:val="0"/>
          <w:iCs w:val="0"/>
          <w:shd w:val="clear" w:color="auto" w:fill="FFFFFF"/>
        </w:rPr>
        <w:t>Слюдянского</w:t>
      </w:r>
      <w:proofErr w:type="spellEnd"/>
      <w:r w:rsidRPr="00D10C97">
        <w:rPr>
          <w:rStyle w:val="a3"/>
          <w:bCs/>
          <w:i w:val="0"/>
          <w:iCs w:val="0"/>
          <w:shd w:val="clear" w:color="auto" w:fill="FFFFFF"/>
        </w:rPr>
        <w:t xml:space="preserve"> муниципального образования </w:t>
      </w:r>
      <w:proofErr w:type="spellStart"/>
      <w:r w:rsidRPr="00D10C97">
        <w:rPr>
          <w:rStyle w:val="a3"/>
          <w:bCs/>
          <w:i w:val="0"/>
          <w:iCs w:val="0"/>
          <w:shd w:val="clear" w:color="auto" w:fill="FFFFFF"/>
        </w:rPr>
        <w:t>В.Н.Сендзяк</w:t>
      </w:r>
      <w:proofErr w:type="spellEnd"/>
      <w:r w:rsidRPr="00D10C97">
        <w:rPr>
          <w:rStyle w:val="a3"/>
          <w:bCs/>
          <w:i w:val="0"/>
          <w:iCs w:val="0"/>
          <w:shd w:val="clear" w:color="auto" w:fill="FFFFFF"/>
        </w:rPr>
        <w:t xml:space="preserve"> по поводу передачи отдельных областных государственных полномочий по организации проведения в Иркутской области мероприятий по отлову и содержанию безнадзорных собак и кошек на первый уровень (от 06.11.2018г. исх.№69), обращение Главы </w:t>
      </w:r>
      <w:proofErr w:type="spellStart"/>
      <w:r w:rsidRPr="00D10C97">
        <w:rPr>
          <w:rStyle w:val="a3"/>
          <w:bCs/>
          <w:i w:val="0"/>
          <w:iCs w:val="0"/>
          <w:shd w:val="clear" w:color="auto" w:fill="FFFFFF"/>
        </w:rPr>
        <w:t>Шелеховского</w:t>
      </w:r>
      <w:proofErr w:type="spellEnd"/>
      <w:r w:rsidRPr="00D10C97">
        <w:rPr>
          <w:rStyle w:val="a3"/>
          <w:bCs/>
          <w:i w:val="0"/>
          <w:iCs w:val="0"/>
          <w:shd w:val="clear" w:color="auto" w:fill="FFFFFF"/>
        </w:rPr>
        <w:t xml:space="preserve"> городского поселения </w:t>
      </w:r>
      <w:proofErr w:type="spellStart"/>
      <w:r w:rsidRPr="00D10C97">
        <w:rPr>
          <w:rStyle w:val="a3"/>
          <w:bCs/>
          <w:i w:val="0"/>
          <w:iCs w:val="0"/>
          <w:shd w:val="clear" w:color="auto" w:fill="FFFFFF"/>
        </w:rPr>
        <w:t>С.Н.Липина</w:t>
      </w:r>
      <w:proofErr w:type="spellEnd"/>
      <w:r w:rsidRPr="00D10C97">
        <w:rPr>
          <w:rStyle w:val="a3"/>
          <w:bCs/>
          <w:i w:val="0"/>
          <w:iCs w:val="0"/>
          <w:shd w:val="clear" w:color="auto" w:fill="FFFFFF"/>
        </w:rPr>
        <w:t xml:space="preserve"> о необходимости субсидирования затрат органам местного самоуправления на перевозки пассажиров и багажа по</w:t>
      </w:r>
      <w:proofErr w:type="gramEnd"/>
      <w:r w:rsidRPr="00D10C97">
        <w:rPr>
          <w:rStyle w:val="a3"/>
          <w:bCs/>
          <w:i w:val="0"/>
          <w:iCs w:val="0"/>
          <w:shd w:val="clear" w:color="auto" w:fill="FFFFFF"/>
        </w:rPr>
        <w:t xml:space="preserve"> регулируемому тарифу</w:t>
      </w:r>
      <w:r w:rsidRPr="00D10C97">
        <w:rPr>
          <w:color w:val="000000"/>
        </w:rPr>
        <w:t xml:space="preserve"> и внесение дополнительных мероприятий в государственную программу Иркутской области «Развитие транспортного комплекса Иркутской области», предусматривающих субсидирование гарантируемых пассажирских перевозок автомобильным транспортом (от 14.11.2018г исх.№71).</w:t>
      </w:r>
    </w:p>
    <w:p w:rsidR="00E05267" w:rsidRPr="00D10C97" w:rsidRDefault="00E05267" w:rsidP="00E05267">
      <w:pPr>
        <w:pStyle w:val="a4"/>
        <w:spacing w:before="0" w:beforeAutospacing="0" w:after="0" w:afterAutospacing="0"/>
        <w:jc w:val="center"/>
        <w:rPr>
          <w:b/>
          <w:color w:val="000000"/>
        </w:rPr>
      </w:pPr>
    </w:p>
    <w:p w:rsidR="00E05267" w:rsidRPr="00D10C97" w:rsidRDefault="00E05267" w:rsidP="00E05267">
      <w:pPr>
        <w:pStyle w:val="a4"/>
        <w:spacing w:before="0" w:beforeAutospacing="0" w:after="0" w:afterAutospacing="0"/>
        <w:jc w:val="center"/>
        <w:rPr>
          <w:b/>
          <w:color w:val="000000"/>
        </w:rPr>
      </w:pPr>
      <w:r w:rsidRPr="00D10C97">
        <w:rPr>
          <w:b/>
          <w:color w:val="000000"/>
        </w:rPr>
        <w:t>Укрепление финансово-экономической основы местного самоуправления, увеличение доходной части местных бюджетов, совершенствование межбюджетных отношений, ресурсное обеспечение полномочий органов местного самоуправления муниципальных образований</w:t>
      </w:r>
    </w:p>
    <w:p w:rsidR="00E05267" w:rsidRPr="00D10C97" w:rsidRDefault="00E05267" w:rsidP="00E05267">
      <w:pPr>
        <w:pStyle w:val="a4"/>
        <w:spacing w:before="0" w:beforeAutospacing="0" w:after="0" w:afterAutospacing="0"/>
        <w:jc w:val="center"/>
        <w:rPr>
          <w:b/>
          <w:color w:val="000000"/>
        </w:rPr>
      </w:pPr>
    </w:p>
    <w:p w:rsidR="00E05267" w:rsidRPr="00D10C97" w:rsidRDefault="00E05267" w:rsidP="00E05267">
      <w:pPr>
        <w:pStyle w:val="a4"/>
        <w:spacing w:before="0" w:beforeAutospacing="0" w:after="0" w:afterAutospacing="0"/>
        <w:jc w:val="both"/>
      </w:pPr>
      <w:r w:rsidRPr="00D10C97">
        <w:lastRenderedPageBreak/>
        <w:t xml:space="preserve">     В соответствии с Бюджетным кодексом Российской Федерации, Федеральным законом от 06.10.2003г. №131 – ФЗ «Об общих принципах организации местного самоуправления в Российской Федерации», Уставом Качугского городского поселения, решением думы принимается бюджет Качугского городского поселения. В соответствии с Положением о порядке и условиях рассмотрения и утверждения проекта решения о бюджете Качугского городского поселения (решение от 21.12.2017 г. №20) выработалась определённая практика принятия бюджета. Проект бюджета направляется в прокуратуру района для правовой и антикоррупционной экспертизы, а также в </w:t>
      </w:r>
      <w:proofErr w:type="spellStart"/>
      <w:r w:rsidRPr="00D10C97">
        <w:t>контрольно</w:t>
      </w:r>
      <w:proofErr w:type="spellEnd"/>
      <w:r w:rsidRPr="00D10C97">
        <w:t xml:space="preserve"> – счётную палату района для внешней финансовой проверки.  Рассматривается и обсуждается депутатами на заседании рабочей Думы, где дается оценка обоснованности и </w:t>
      </w:r>
      <w:proofErr w:type="gramStart"/>
      <w:r w:rsidRPr="00D10C97">
        <w:t>целесообразности</w:t>
      </w:r>
      <w:proofErr w:type="gramEnd"/>
      <w:r w:rsidRPr="00D10C97">
        <w:t xml:space="preserve"> предлагаемых администрацией поселения расходных статей местного бюджета, вырабатываются предложения по наиболее рациональному и эффективному распределению средств. Бюджет принимается в двух чтениях. После принятия бюджета в первом чтении проводятся публичные слушания, а затем второе чтение бюджета, внесение поправок, утверждение и опубликование в газете «Вести </w:t>
      </w:r>
      <w:proofErr w:type="spellStart"/>
      <w:r w:rsidRPr="00D10C97">
        <w:t>Качуга</w:t>
      </w:r>
      <w:proofErr w:type="spellEnd"/>
      <w:r w:rsidRPr="00D10C97">
        <w:t>».</w:t>
      </w:r>
    </w:p>
    <w:p w:rsidR="00E05267" w:rsidRPr="00D10C97" w:rsidRDefault="00E05267" w:rsidP="00E05267">
      <w:pPr>
        <w:jc w:val="both"/>
        <w:rPr>
          <w:sz w:val="24"/>
          <w:szCs w:val="24"/>
        </w:rPr>
      </w:pPr>
      <w:r w:rsidRPr="00D10C97">
        <w:rPr>
          <w:sz w:val="24"/>
          <w:szCs w:val="24"/>
        </w:rPr>
        <w:t xml:space="preserve">      В течение года большое внимание депутатов  уделялось контролю исполнения бюджета. Помимо обязательного утверждения отчета об исполнении годового бюджета, в </w:t>
      </w:r>
      <w:proofErr w:type="spellStart"/>
      <w:r w:rsidRPr="00D10C97">
        <w:rPr>
          <w:sz w:val="24"/>
          <w:szCs w:val="24"/>
        </w:rPr>
        <w:t>Качугском</w:t>
      </w:r>
      <w:proofErr w:type="spellEnd"/>
      <w:r w:rsidRPr="00D10C97">
        <w:rPr>
          <w:sz w:val="24"/>
          <w:szCs w:val="24"/>
        </w:rPr>
        <w:t xml:space="preserve"> городском поселении  депутаты представительного органа заслушивают отчеты о текущем исполнении бюджета за каждый квартал. Заслушан отчёт Главы поселения о социально- экономическом развитии за 2017год, </w:t>
      </w:r>
    </w:p>
    <w:p w:rsidR="00E05267" w:rsidRPr="00D10C97" w:rsidRDefault="00E05267" w:rsidP="00E05267">
      <w:pPr>
        <w:jc w:val="both"/>
        <w:rPr>
          <w:sz w:val="24"/>
          <w:szCs w:val="24"/>
        </w:rPr>
      </w:pPr>
      <w:r w:rsidRPr="00D10C97">
        <w:rPr>
          <w:sz w:val="24"/>
          <w:szCs w:val="24"/>
        </w:rPr>
        <w:t xml:space="preserve">     Учитывая всегда непростую ситуацию с исполнением доходной части бюджета и необходимостью повышать эффективность управления бюджетными средствами, деятельность депутатов не остается в стороне и от проводимых мероприятий, по росту доходов и оптимизации бюджетных расходов. Семь раз на Думе принимали решения о внесении изменений и дополнений в бюджет, что в основном было обусловлено уточнением  объемов дополнительных безвозмездных поступлений средств из бюджетов других уровней, увеличением или уточнением </w:t>
      </w:r>
      <w:proofErr w:type="gramStart"/>
      <w:r w:rsidRPr="00D10C97">
        <w:rPr>
          <w:sz w:val="24"/>
          <w:szCs w:val="24"/>
        </w:rPr>
        <w:t>объема отдельных направлений расходов главных распорядителей бюджетных средств</w:t>
      </w:r>
      <w:proofErr w:type="gramEnd"/>
      <w:r w:rsidRPr="00D10C97">
        <w:rPr>
          <w:sz w:val="24"/>
          <w:szCs w:val="24"/>
        </w:rPr>
        <w:t>.</w:t>
      </w:r>
    </w:p>
    <w:p w:rsidR="00E05267" w:rsidRPr="00D10C97" w:rsidRDefault="00E05267" w:rsidP="00E05267">
      <w:pPr>
        <w:pStyle w:val="a4"/>
        <w:spacing w:before="0" w:beforeAutospacing="0" w:after="0" w:afterAutospacing="0"/>
        <w:jc w:val="both"/>
      </w:pPr>
      <w:r w:rsidRPr="00D10C97">
        <w:t xml:space="preserve">      Работа по сбалансированности бюджета проводится по следующим направлениям:</w:t>
      </w:r>
    </w:p>
    <w:p w:rsidR="00E05267" w:rsidRPr="00D10C97" w:rsidRDefault="00E05267" w:rsidP="00E05267">
      <w:pPr>
        <w:pStyle w:val="a4"/>
        <w:spacing w:before="0" w:beforeAutospacing="0" w:after="0" w:afterAutospacing="0"/>
        <w:jc w:val="both"/>
      </w:pPr>
      <w:r w:rsidRPr="00D10C97">
        <w:t>- обеспечение поступлений доходов бюджета в запланированных объёмах;</w:t>
      </w:r>
    </w:p>
    <w:p w:rsidR="00E05267" w:rsidRPr="00D10C97" w:rsidRDefault="00E05267" w:rsidP="00E05267">
      <w:pPr>
        <w:pStyle w:val="a4"/>
        <w:spacing w:before="0" w:beforeAutospacing="0" w:after="0" w:afterAutospacing="0"/>
        <w:jc w:val="both"/>
      </w:pPr>
      <w:r w:rsidRPr="00D10C97">
        <w:t>- оптимизация бюджетных расходов</w:t>
      </w:r>
    </w:p>
    <w:p w:rsidR="00E05267" w:rsidRPr="00D10C97" w:rsidRDefault="00E05267" w:rsidP="00E05267">
      <w:pPr>
        <w:jc w:val="both"/>
        <w:rPr>
          <w:b/>
          <w:sz w:val="24"/>
          <w:szCs w:val="24"/>
        </w:rPr>
      </w:pPr>
      <w:r w:rsidRPr="00D10C97">
        <w:rPr>
          <w:sz w:val="24"/>
          <w:szCs w:val="24"/>
        </w:rPr>
        <w:t xml:space="preserve"> </w:t>
      </w:r>
      <w:r w:rsidRPr="00D10C97">
        <w:rPr>
          <w:b/>
          <w:sz w:val="24"/>
          <w:szCs w:val="24"/>
        </w:rPr>
        <w:t>Структура доходов бюджета</w:t>
      </w:r>
    </w:p>
    <w:p w:rsidR="00E05267" w:rsidRPr="00D10C97" w:rsidRDefault="00E05267" w:rsidP="00E05267">
      <w:pPr>
        <w:jc w:val="both"/>
        <w:rPr>
          <w:b/>
          <w:sz w:val="24"/>
          <w:szCs w:val="24"/>
        </w:rPr>
      </w:pPr>
      <w:r w:rsidRPr="00D10C97">
        <w:rPr>
          <w:b/>
          <w:sz w:val="24"/>
          <w:szCs w:val="24"/>
        </w:rPr>
        <w:t>Качугского муниципального образования, городского поселения в 2018 году</w:t>
      </w:r>
    </w:p>
    <w:tbl>
      <w:tblPr>
        <w:tblStyle w:val="a6"/>
        <w:tblW w:w="0" w:type="auto"/>
        <w:tblLook w:val="04A0" w:firstRow="1" w:lastRow="0" w:firstColumn="1" w:lastColumn="0" w:noHBand="0" w:noVBand="1"/>
      </w:tblPr>
      <w:tblGrid>
        <w:gridCol w:w="1914"/>
        <w:gridCol w:w="1914"/>
        <w:gridCol w:w="1914"/>
        <w:gridCol w:w="1914"/>
        <w:gridCol w:w="1915"/>
      </w:tblGrid>
      <w:tr w:rsidR="00E05267" w:rsidRPr="00D10C97" w:rsidTr="00276AB1">
        <w:tc>
          <w:tcPr>
            <w:tcW w:w="1914" w:type="dxa"/>
          </w:tcPr>
          <w:p w:rsidR="00E05267" w:rsidRPr="00D10C97" w:rsidRDefault="00E05267" w:rsidP="00276AB1">
            <w:pPr>
              <w:jc w:val="both"/>
              <w:rPr>
                <w:sz w:val="24"/>
                <w:szCs w:val="24"/>
              </w:rPr>
            </w:pPr>
            <w:r w:rsidRPr="00D10C97">
              <w:rPr>
                <w:sz w:val="24"/>
                <w:szCs w:val="24"/>
              </w:rPr>
              <w:t>Наименование поступлений</w:t>
            </w:r>
          </w:p>
        </w:tc>
        <w:tc>
          <w:tcPr>
            <w:tcW w:w="1914" w:type="dxa"/>
          </w:tcPr>
          <w:p w:rsidR="00E05267" w:rsidRPr="00D10C97" w:rsidRDefault="00E05267" w:rsidP="00276AB1">
            <w:pPr>
              <w:jc w:val="both"/>
              <w:rPr>
                <w:sz w:val="24"/>
                <w:szCs w:val="24"/>
              </w:rPr>
            </w:pPr>
            <w:r w:rsidRPr="00D10C97">
              <w:rPr>
                <w:sz w:val="24"/>
                <w:szCs w:val="24"/>
              </w:rPr>
              <w:t>2017 год</w:t>
            </w:r>
          </w:p>
          <w:p w:rsidR="00E05267" w:rsidRPr="00D10C97" w:rsidRDefault="00E05267" w:rsidP="00276AB1">
            <w:pPr>
              <w:jc w:val="both"/>
              <w:rPr>
                <w:sz w:val="24"/>
                <w:szCs w:val="24"/>
              </w:rPr>
            </w:pPr>
            <w:r w:rsidRPr="00D10C97">
              <w:rPr>
                <w:sz w:val="24"/>
                <w:szCs w:val="24"/>
              </w:rPr>
              <w:t>(тыс. рублей)</w:t>
            </w:r>
          </w:p>
          <w:p w:rsidR="00E05267" w:rsidRPr="00D10C97" w:rsidRDefault="00E05267" w:rsidP="00276AB1">
            <w:pPr>
              <w:jc w:val="both"/>
              <w:rPr>
                <w:sz w:val="24"/>
                <w:szCs w:val="24"/>
              </w:rPr>
            </w:pPr>
            <w:r w:rsidRPr="00D10C97">
              <w:rPr>
                <w:sz w:val="24"/>
                <w:szCs w:val="24"/>
              </w:rPr>
              <w:t>факт</w:t>
            </w:r>
          </w:p>
        </w:tc>
        <w:tc>
          <w:tcPr>
            <w:tcW w:w="1914" w:type="dxa"/>
          </w:tcPr>
          <w:p w:rsidR="00E05267" w:rsidRPr="00D10C97" w:rsidRDefault="00E05267" w:rsidP="00276AB1">
            <w:pPr>
              <w:jc w:val="both"/>
              <w:rPr>
                <w:sz w:val="24"/>
                <w:szCs w:val="24"/>
              </w:rPr>
            </w:pPr>
            <w:r w:rsidRPr="00D10C97">
              <w:rPr>
                <w:sz w:val="24"/>
                <w:szCs w:val="24"/>
              </w:rPr>
              <w:t>План на 2018 год</w:t>
            </w:r>
          </w:p>
          <w:p w:rsidR="00E05267" w:rsidRPr="00D10C97" w:rsidRDefault="00E05267" w:rsidP="00276AB1">
            <w:pPr>
              <w:jc w:val="both"/>
              <w:rPr>
                <w:sz w:val="24"/>
                <w:szCs w:val="24"/>
              </w:rPr>
            </w:pPr>
            <w:r w:rsidRPr="00D10C97">
              <w:rPr>
                <w:sz w:val="24"/>
                <w:szCs w:val="24"/>
              </w:rPr>
              <w:t>(тыс. рублей)</w:t>
            </w:r>
          </w:p>
        </w:tc>
        <w:tc>
          <w:tcPr>
            <w:tcW w:w="1914" w:type="dxa"/>
          </w:tcPr>
          <w:p w:rsidR="00E05267" w:rsidRPr="00D10C97" w:rsidRDefault="00E05267" w:rsidP="00276AB1">
            <w:pPr>
              <w:jc w:val="both"/>
              <w:rPr>
                <w:sz w:val="24"/>
                <w:szCs w:val="24"/>
              </w:rPr>
            </w:pPr>
            <w:r w:rsidRPr="00D10C97">
              <w:rPr>
                <w:sz w:val="24"/>
                <w:szCs w:val="24"/>
              </w:rPr>
              <w:t xml:space="preserve">Фактическое </w:t>
            </w:r>
          </w:p>
          <w:p w:rsidR="00E05267" w:rsidRPr="00D10C97" w:rsidRDefault="00E05267" w:rsidP="00276AB1">
            <w:pPr>
              <w:jc w:val="both"/>
              <w:rPr>
                <w:sz w:val="24"/>
                <w:szCs w:val="24"/>
              </w:rPr>
            </w:pPr>
            <w:r w:rsidRPr="00D10C97">
              <w:rPr>
                <w:sz w:val="24"/>
                <w:szCs w:val="24"/>
              </w:rPr>
              <w:t>Исполнение за 2018 год (тыс. рублей)</w:t>
            </w:r>
          </w:p>
        </w:tc>
        <w:tc>
          <w:tcPr>
            <w:tcW w:w="1915" w:type="dxa"/>
          </w:tcPr>
          <w:p w:rsidR="00E05267" w:rsidRPr="00D10C97" w:rsidRDefault="00E05267" w:rsidP="00276AB1">
            <w:pPr>
              <w:jc w:val="both"/>
              <w:rPr>
                <w:sz w:val="24"/>
                <w:szCs w:val="24"/>
              </w:rPr>
            </w:pPr>
            <w:r w:rsidRPr="00D10C97">
              <w:rPr>
                <w:sz w:val="24"/>
                <w:szCs w:val="24"/>
              </w:rPr>
              <w:t xml:space="preserve"> % исполнения</w:t>
            </w:r>
          </w:p>
          <w:p w:rsidR="00E05267" w:rsidRPr="00D10C97" w:rsidRDefault="00E05267" w:rsidP="00276AB1">
            <w:pPr>
              <w:jc w:val="both"/>
              <w:rPr>
                <w:sz w:val="24"/>
                <w:szCs w:val="24"/>
              </w:rPr>
            </w:pPr>
            <w:r w:rsidRPr="00D10C97">
              <w:rPr>
                <w:sz w:val="24"/>
                <w:szCs w:val="24"/>
              </w:rPr>
              <w:t>К 2017году</w:t>
            </w:r>
          </w:p>
        </w:tc>
      </w:tr>
      <w:tr w:rsidR="00E05267" w:rsidRPr="00D10C97" w:rsidTr="00276AB1">
        <w:tc>
          <w:tcPr>
            <w:tcW w:w="1914" w:type="dxa"/>
          </w:tcPr>
          <w:p w:rsidR="00E05267" w:rsidRPr="00D10C97" w:rsidRDefault="00E05267" w:rsidP="00276AB1">
            <w:pPr>
              <w:jc w:val="both"/>
              <w:rPr>
                <w:sz w:val="24"/>
                <w:szCs w:val="24"/>
              </w:rPr>
            </w:pPr>
            <w:r w:rsidRPr="00D10C97">
              <w:rPr>
                <w:sz w:val="24"/>
                <w:szCs w:val="24"/>
              </w:rPr>
              <w:t>Налоговые доходы</w:t>
            </w:r>
          </w:p>
        </w:tc>
        <w:tc>
          <w:tcPr>
            <w:tcW w:w="1914" w:type="dxa"/>
          </w:tcPr>
          <w:p w:rsidR="00E05267" w:rsidRPr="00D10C97" w:rsidRDefault="00E05267" w:rsidP="00276AB1">
            <w:pPr>
              <w:jc w:val="both"/>
              <w:rPr>
                <w:sz w:val="24"/>
                <w:szCs w:val="24"/>
              </w:rPr>
            </w:pPr>
            <w:r w:rsidRPr="00D10C97">
              <w:rPr>
                <w:sz w:val="24"/>
                <w:szCs w:val="24"/>
              </w:rPr>
              <w:t>15 498,0</w:t>
            </w:r>
          </w:p>
        </w:tc>
        <w:tc>
          <w:tcPr>
            <w:tcW w:w="1914" w:type="dxa"/>
          </w:tcPr>
          <w:p w:rsidR="00E05267" w:rsidRPr="00D10C97" w:rsidRDefault="00E05267" w:rsidP="00276AB1">
            <w:pPr>
              <w:jc w:val="both"/>
              <w:rPr>
                <w:sz w:val="24"/>
                <w:szCs w:val="24"/>
              </w:rPr>
            </w:pPr>
            <w:r w:rsidRPr="00D10C97">
              <w:rPr>
                <w:sz w:val="24"/>
                <w:szCs w:val="24"/>
              </w:rPr>
              <w:t>16 422,0</w:t>
            </w:r>
          </w:p>
        </w:tc>
        <w:tc>
          <w:tcPr>
            <w:tcW w:w="1914" w:type="dxa"/>
          </w:tcPr>
          <w:p w:rsidR="00E05267" w:rsidRPr="00D10C97" w:rsidRDefault="00E05267" w:rsidP="00276AB1">
            <w:pPr>
              <w:jc w:val="both"/>
              <w:rPr>
                <w:sz w:val="24"/>
                <w:szCs w:val="24"/>
              </w:rPr>
            </w:pPr>
            <w:r w:rsidRPr="00D10C97">
              <w:rPr>
                <w:sz w:val="24"/>
                <w:szCs w:val="24"/>
              </w:rPr>
              <w:t>16 452,0</w:t>
            </w:r>
          </w:p>
        </w:tc>
        <w:tc>
          <w:tcPr>
            <w:tcW w:w="1915" w:type="dxa"/>
          </w:tcPr>
          <w:p w:rsidR="00E05267" w:rsidRPr="00D10C97" w:rsidRDefault="00E05267" w:rsidP="00276AB1">
            <w:pPr>
              <w:jc w:val="both"/>
              <w:rPr>
                <w:sz w:val="24"/>
                <w:szCs w:val="24"/>
              </w:rPr>
            </w:pPr>
            <w:r w:rsidRPr="00D10C97">
              <w:rPr>
                <w:sz w:val="24"/>
                <w:szCs w:val="24"/>
              </w:rPr>
              <w:t>106,2</w:t>
            </w:r>
          </w:p>
        </w:tc>
      </w:tr>
      <w:tr w:rsidR="00E05267" w:rsidRPr="00D10C97" w:rsidTr="00276AB1">
        <w:tc>
          <w:tcPr>
            <w:tcW w:w="1914" w:type="dxa"/>
          </w:tcPr>
          <w:p w:rsidR="00E05267" w:rsidRPr="00D10C97" w:rsidRDefault="00E05267" w:rsidP="00276AB1">
            <w:pPr>
              <w:jc w:val="both"/>
              <w:rPr>
                <w:sz w:val="24"/>
                <w:szCs w:val="24"/>
              </w:rPr>
            </w:pPr>
            <w:r w:rsidRPr="00D10C97">
              <w:rPr>
                <w:sz w:val="24"/>
                <w:szCs w:val="24"/>
              </w:rPr>
              <w:t>Неналоговые доходы</w:t>
            </w:r>
          </w:p>
        </w:tc>
        <w:tc>
          <w:tcPr>
            <w:tcW w:w="1914" w:type="dxa"/>
          </w:tcPr>
          <w:p w:rsidR="00E05267" w:rsidRPr="00D10C97" w:rsidRDefault="00E05267" w:rsidP="00276AB1">
            <w:pPr>
              <w:jc w:val="both"/>
              <w:rPr>
                <w:sz w:val="24"/>
                <w:szCs w:val="24"/>
              </w:rPr>
            </w:pPr>
            <w:r w:rsidRPr="00D10C97">
              <w:rPr>
                <w:sz w:val="24"/>
                <w:szCs w:val="24"/>
              </w:rPr>
              <w:t>1 033,0</w:t>
            </w:r>
          </w:p>
        </w:tc>
        <w:tc>
          <w:tcPr>
            <w:tcW w:w="1914" w:type="dxa"/>
          </w:tcPr>
          <w:p w:rsidR="00E05267" w:rsidRPr="00D10C97" w:rsidRDefault="00E05267" w:rsidP="00276AB1">
            <w:pPr>
              <w:jc w:val="both"/>
              <w:rPr>
                <w:sz w:val="24"/>
                <w:szCs w:val="24"/>
              </w:rPr>
            </w:pPr>
            <w:r w:rsidRPr="00D10C97">
              <w:rPr>
                <w:sz w:val="24"/>
                <w:szCs w:val="24"/>
              </w:rPr>
              <w:t>1 369,0</w:t>
            </w:r>
          </w:p>
        </w:tc>
        <w:tc>
          <w:tcPr>
            <w:tcW w:w="1914" w:type="dxa"/>
          </w:tcPr>
          <w:p w:rsidR="00E05267" w:rsidRPr="00D10C97" w:rsidRDefault="00E05267" w:rsidP="00276AB1">
            <w:pPr>
              <w:jc w:val="both"/>
              <w:rPr>
                <w:sz w:val="24"/>
                <w:szCs w:val="24"/>
              </w:rPr>
            </w:pPr>
            <w:r w:rsidRPr="00D10C97">
              <w:rPr>
                <w:sz w:val="24"/>
                <w:szCs w:val="24"/>
              </w:rPr>
              <w:t>1 344,0</w:t>
            </w:r>
          </w:p>
        </w:tc>
        <w:tc>
          <w:tcPr>
            <w:tcW w:w="1915" w:type="dxa"/>
          </w:tcPr>
          <w:p w:rsidR="00E05267" w:rsidRPr="00D10C97" w:rsidRDefault="00E05267" w:rsidP="00276AB1">
            <w:pPr>
              <w:jc w:val="both"/>
              <w:rPr>
                <w:sz w:val="24"/>
                <w:szCs w:val="24"/>
              </w:rPr>
            </w:pPr>
            <w:r w:rsidRPr="00D10C97">
              <w:rPr>
                <w:sz w:val="24"/>
                <w:szCs w:val="24"/>
              </w:rPr>
              <w:t>130,1</w:t>
            </w:r>
          </w:p>
        </w:tc>
      </w:tr>
      <w:tr w:rsidR="00E05267" w:rsidRPr="00D10C97" w:rsidTr="00276AB1">
        <w:tc>
          <w:tcPr>
            <w:tcW w:w="1914" w:type="dxa"/>
          </w:tcPr>
          <w:p w:rsidR="00E05267" w:rsidRPr="00D10C97" w:rsidRDefault="00E05267" w:rsidP="00276AB1">
            <w:pPr>
              <w:jc w:val="both"/>
              <w:rPr>
                <w:sz w:val="24"/>
                <w:szCs w:val="24"/>
              </w:rPr>
            </w:pPr>
            <w:r w:rsidRPr="00D10C97">
              <w:rPr>
                <w:sz w:val="24"/>
                <w:szCs w:val="24"/>
              </w:rPr>
              <w:t>Безвозмездные поступления</w:t>
            </w:r>
          </w:p>
        </w:tc>
        <w:tc>
          <w:tcPr>
            <w:tcW w:w="1914" w:type="dxa"/>
          </w:tcPr>
          <w:p w:rsidR="00E05267" w:rsidRPr="00D10C97" w:rsidRDefault="00E05267" w:rsidP="00276AB1">
            <w:pPr>
              <w:jc w:val="both"/>
              <w:rPr>
                <w:sz w:val="24"/>
                <w:szCs w:val="24"/>
              </w:rPr>
            </w:pPr>
            <w:r w:rsidRPr="00D10C97">
              <w:rPr>
                <w:sz w:val="24"/>
                <w:szCs w:val="24"/>
              </w:rPr>
              <w:t>11 012,0</w:t>
            </w:r>
          </w:p>
        </w:tc>
        <w:tc>
          <w:tcPr>
            <w:tcW w:w="1914" w:type="dxa"/>
          </w:tcPr>
          <w:p w:rsidR="00E05267" w:rsidRPr="00D10C97" w:rsidRDefault="00E05267" w:rsidP="00276AB1">
            <w:pPr>
              <w:jc w:val="both"/>
              <w:rPr>
                <w:sz w:val="24"/>
                <w:szCs w:val="24"/>
              </w:rPr>
            </w:pPr>
            <w:r w:rsidRPr="00D10C97">
              <w:rPr>
                <w:sz w:val="24"/>
                <w:szCs w:val="24"/>
              </w:rPr>
              <w:t>22 383,0</w:t>
            </w:r>
          </w:p>
        </w:tc>
        <w:tc>
          <w:tcPr>
            <w:tcW w:w="1914" w:type="dxa"/>
          </w:tcPr>
          <w:p w:rsidR="00E05267" w:rsidRPr="00D10C97" w:rsidRDefault="00E05267" w:rsidP="00276AB1">
            <w:pPr>
              <w:jc w:val="both"/>
              <w:rPr>
                <w:sz w:val="24"/>
                <w:szCs w:val="24"/>
              </w:rPr>
            </w:pPr>
            <w:r w:rsidRPr="00D10C97">
              <w:rPr>
                <w:sz w:val="24"/>
                <w:szCs w:val="24"/>
              </w:rPr>
              <w:t>21 681,0</w:t>
            </w:r>
          </w:p>
          <w:p w:rsidR="00E05267" w:rsidRPr="00D10C97" w:rsidRDefault="00E05267" w:rsidP="00276AB1">
            <w:pPr>
              <w:jc w:val="both"/>
              <w:rPr>
                <w:sz w:val="24"/>
                <w:szCs w:val="24"/>
              </w:rPr>
            </w:pPr>
          </w:p>
        </w:tc>
        <w:tc>
          <w:tcPr>
            <w:tcW w:w="1915" w:type="dxa"/>
          </w:tcPr>
          <w:p w:rsidR="00E05267" w:rsidRPr="00D10C97" w:rsidRDefault="00E05267" w:rsidP="00276AB1">
            <w:pPr>
              <w:jc w:val="both"/>
              <w:rPr>
                <w:sz w:val="24"/>
                <w:szCs w:val="24"/>
              </w:rPr>
            </w:pPr>
            <w:r w:rsidRPr="00D10C97">
              <w:rPr>
                <w:sz w:val="24"/>
                <w:szCs w:val="24"/>
              </w:rPr>
              <w:t>196,9</w:t>
            </w:r>
          </w:p>
        </w:tc>
      </w:tr>
      <w:tr w:rsidR="00E05267" w:rsidRPr="00D10C97" w:rsidTr="00276AB1">
        <w:tc>
          <w:tcPr>
            <w:tcW w:w="1914" w:type="dxa"/>
          </w:tcPr>
          <w:p w:rsidR="00E05267" w:rsidRPr="00D10C97" w:rsidRDefault="00E05267" w:rsidP="00276AB1">
            <w:pPr>
              <w:jc w:val="both"/>
              <w:rPr>
                <w:sz w:val="24"/>
                <w:szCs w:val="24"/>
              </w:rPr>
            </w:pPr>
            <w:r w:rsidRPr="00D10C97">
              <w:rPr>
                <w:sz w:val="24"/>
                <w:szCs w:val="24"/>
              </w:rPr>
              <w:t>Итого доходов</w:t>
            </w:r>
          </w:p>
        </w:tc>
        <w:tc>
          <w:tcPr>
            <w:tcW w:w="1914" w:type="dxa"/>
          </w:tcPr>
          <w:p w:rsidR="00E05267" w:rsidRPr="00D10C97" w:rsidRDefault="00E05267" w:rsidP="00276AB1">
            <w:pPr>
              <w:jc w:val="both"/>
              <w:rPr>
                <w:sz w:val="24"/>
                <w:szCs w:val="24"/>
              </w:rPr>
            </w:pPr>
            <w:r w:rsidRPr="00D10C97">
              <w:rPr>
                <w:sz w:val="24"/>
                <w:szCs w:val="24"/>
              </w:rPr>
              <w:t>27 543,0</w:t>
            </w:r>
          </w:p>
        </w:tc>
        <w:tc>
          <w:tcPr>
            <w:tcW w:w="1914" w:type="dxa"/>
          </w:tcPr>
          <w:p w:rsidR="00E05267" w:rsidRPr="00D10C97" w:rsidRDefault="00E05267" w:rsidP="00276AB1">
            <w:pPr>
              <w:jc w:val="both"/>
              <w:rPr>
                <w:sz w:val="24"/>
                <w:szCs w:val="24"/>
              </w:rPr>
            </w:pPr>
            <w:r w:rsidRPr="00D10C97">
              <w:rPr>
                <w:sz w:val="24"/>
                <w:szCs w:val="24"/>
              </w:rPr>
              <w:t>40 174,0</w:t>
            </w:r>
          </w:p>
        </w:tc>
        <w:tc>
          <w:tcPr>
            <w:tcW w:w="1914" w:type="dxa"/>
          </w:tcPr>
          <w:p w:rsidR="00E05267" w:rsidRPr="00D10C97" w:rsidRDefault="00E05267" w:rsidP="00276AB1">
            <w:pPr>
              <w:jc w:val="both"/>
              <w:rPr>
                <w:sz w:val="24"/>
                <w:szCs w:val="24"/>
              </w:rPr>
            </w:pPr>
            <w:r w:rsidRPr="00D10C97">
              <w:rPr>
                <w:sz w:val="24"/>
                <w:szCs w:val="24"/>
              </w:rPr>
              <w:t>39 477,0</w:t>
            </w:r>
          </w:p>
        </w:tc>
        <w:tc>
          <w:tcPr>
            <w:tcW w:w="1915" w:type="dxa"/>
          </w:tcPr>
          <w:p w:rsidR="00E05267" w:rsidRPr="00D10C97" w:rsidRDefault="00E05267" w:rsidP="00276AB1">
            <w:pPr>
              <w:jc w:val="both"/>
              <w:rPr>
                <w:sz w:val="24"/>
                <w:szCs w:val="24"/>
              </w:rPr>
            </w:pPr>
            <w:r w:rsidRPr="00D10C97">
              <w:rPr>
                <w:sz w:val="24"/>
                <w:szCs w:val="24"/>
              </w:rPr>
              <w:t>143,3</w:t>
            </w:r>
          </w:p>
        </w:tc>
      </w:tr>
    </w:tbl>
    <w:p w:rsidR="00E05267" w:rsidRPr="00D10C97" w:rsidRDefault="00E05267" w:rsidP="00E05267">
      <w:pPr>
        <w:jc w:val="both"/>
        <w:rPr>
          <w:sz w:val="24"/>
          <w:szCs w:val="24"/>
        </w:rPr>
      </w:pPr>
      <w:r w:rsidRPr="00D10C97">
        <w:rPr>
          <w:sz w:val="24"/>
          <w:szCs w:val="24"/>
        </w:rPr>
        <w:t>Бюджет Качугского городского поселения по доходам за 2018 год исполнен в сумме 39 477,0  тыс. рублей или 98,3% к уточненному плану года.</w:t>
      </w:r>
    </w:p>
    <w:p w:rsidR="00E05267" w:rsidRPr="00D10C97" w:rsidRDefault="00E05267" w:rsidP="00E05267">
      <w:pPr>
        <w:jc w:val="both"/>
        <w:rPr>
          <w:sz w:val="24"/>
          <w:szCs w:val="24"/>
        </w:rPr>
      </w:pPr>
      <w:r w:rsidRPr="00D10C97">
        <w:rPr>
          <w:sz w:val="24"/>
          <w:szCs w:val="24"/>
        </w:rPr>
        <w:t>рублей.</w:t>
      </w:r>
    </w:p>
    <w:p w:rsidR="00E05267" w:rsidRPr="00D10C97" w:rsidRDefault="00E05267" w:rsidP="00E05267">
      <w:pPr>
        <w:jc w:val="both"/>
        <w:rPr>
          <w:sz w:val="24"/>
          <w:szCs w:val="24"/>
        </w:rPr>
      </w:pPr>
      <w:r w:rsidRPr="00D10C97">
        <w:rPr>
          <w:sz w:val="24"/>
          <w:szCs w:val="24"/>
        </w:rPr>
        <w:t xml:space="preserve">    Увеличение по сравнению с  2017 годом составило 1 478,0 тыс. рублей.</w:t>
      </w:r>
    </w:p>
    <w:p w:rsidR="00E05267" w:rsidRPr="00D10C97" w:rsidRDefault="00E05267" w:rsidP="00E05267">
      <w:pPr>
        <w:ind w:firstLine="709"/>
        <w:jc w:val="both"/>
        <w:rPr>
          <w:sz w:val="24"/>
          <w:szCs w:val="24"/>
        </w:rPr>
      </w:pPr>
      <w:r w:rsidRPr="00D10C97">
        <w:rPr>
          <w:sz w:val="24"/>
          <w:szCs w:val="24"/>
        </w:rPr>
        <w:t>Специалистами администрации проведено 22 аукциона по аренде земельных участков. В бюджет городского  поселения за аренду земельных участков поступило 748,0 тыс. рублей (в 2017 году 12 аукционов, в бюджет поступило 330,5 тыс. руб.)</w:t>
      </w:r>
    </w:p>
    <w:p w:rsidR="00E05267" w:rsidRPr="00D10C97" w:rsidRDefault="00E05267" w:rsidP="00E05267">
      <w:pPr>
        <w:ind w:firstLine="709"/>
        <w:jc w:val="both"/>
        <w:rPr>
          <w:sz w:val="24"/>
          <w:szCs w:val="24"/>
        </w:rPr>
      </w:pPr>
      <w:r w:rsidRPr="00D10C97">
        <w:rPr>
          <w:sz w:val="24"/>
          <w:szCs w:val="24"/>
        </w:rPr>
        <w:lastRenderedPageBreak/>
        <w:t xml:space="preserve">- продано 55 земельных участков, общей площадью  73 877 </w:t>
      </w:r>
      <w:proofErr w:type="spellStart"/>
      <w:r w:rsidRPr="00D10C97">
        <w:rPr>
          <w:sz w:val="24"/>
          <w:szCs w:val="24"/>
        </w:rPr>
        <w:t>кв.м</w:t>
      </w:r>
      <w:proofErr w:type="spellEnd"/>
      <w:r w:rsidRPr="00D10C97">
        <w:rPr>
          <w:sz w:val="24"/>
          <w:szCs w:val="24"/>
        </w:rPr>
        <w:t xml:space="preserve">. на сумму 232,0 тыс. </w:t>
      </w:r>
      <w:proofErr w:type="spellStart"/>
      <w:r w:rsidRPr="00D10C97">
        <w:rPr>
          <w:sz w:val="24"/>
          <w:szCs w:val="24"/>
        </w:rPr>
        <w:t>руб</w:t>
      </w:r>
      <w:proofErr w:type="spellEnd"/>
      <w:r w:rsidRPr="00D10C97">
        <w:rPr>
          <w:sz w:val="24"/>
          <w:szCs w:val="24"/>
        </w:rPr>
        <w:t xml:space="preserve"> (в 2017г. продано 87 земельных участков, площадью 169146 </w:t>
      </w:r>
      <w:proofErr w:type="spellStart"/>
      <w:r w:rsidRPr="00D10C97">
        <w:rPr>
          <w:sz w:val="24"/>
          <w:szCs w:val="24"/>
        </w:rPr>
        <w:t>кв.м</w:t>
      </w:r>
      <w:proofErr w:type="spellEnd"/>
      <w:r w:rsidRPr="00D10C97">
        <w:rPr>
          <w:sz w:val="24"/>
          <w:szCs w:val="24"/>
        </w:rPr>
        <w:t xml:space="preserve">. на сумму 354,0 </w:t>
      </w:r>
      <w:proofErr w:type="spellStart"/>
      <w:r w:rsidRPr="00D10C97">
        <w:rPr>
          <w:sz w:val="24"/>
          <w:szCs w:val="24"/>
        </w:rPr>
        <w:t>тыс</w:t>
      </w:r>
      <w:proofErr w:type="gramStart"/>
      <w:r w:rsidRPr="00D10C97">
        <w:rPr>
          <w:sz w:val="24"/>
          <w:szCs w:val="24"/>
        </w:rPr>
        <w:t>.р</w:t>
      </w:r>
      <w:proofErr w:type="gramEnd"/>
      <w:r w:rsidRPr="00D10C97">
        <w:rPr>
          <w:sz w:val="24"/>
          <w:szCs w:val="24"/>
        </w:rPr>
        <w:t>уб</w:t>
      </w:r>
      <w:proofErr w:type="spellEnd"/>
      <w:r w:rsidRPr="00D10C97">
        <w:rPr>
          <w:sz w:val="24"/>
          <w:szCs w:val="24"/>
        </w:rPr>
        <w:t xml:space="preserve">.) </w:t>
      </w:r>
    </w:p>
    <w:p w:rsidR="00E05267" w:rsidRPr="00D10C97" w:rsidRDefault="00E05267" w:rsidP="00E05267">
      <w:pPr>
        <w:tabs>
          <w:tab w:val="left" w:pos="1515"/>
        </w:tabs>
        <w:jc w:val="both"/>
        <w:rPr>
          <w:b/>
          <w:sz w:val="24"/>
          <w:szCs w:val="24"/>
        </w:rPr>
      </w:pPr>
      <w:r w:rsidRPr="00D10C97">
        <w:rPr>
          <w:b/>
          <w:sz w:val="24"/>
          <w:szCs w:val="24"/>
        </w:rPr>
        <w:t>Динамика налоговых поступлений</w:t>
      </w:r>
    </w:p>
    <w:tbl>
      <w:tblPr>
        <w:tblStyle w:val="a6"/>
        <w:tblW w:w="0" w:type="auto"/>
        <w:tblLook w:val="04A0" w:firstRow="1" w:lastRow="0" w:firstColumn="1" w:lastColumn="0" w:noHBand="0" w:noVBand="1"/>
      </w:tblPr>
      <w:tblGrid>
        <w:gridCol w:w="4786"/>
        <w:gridCol w:w="2410"/>
        <w:gridCol w:w="2375"/>
      </w:tblGrid>
      <w:tr w:rsidR="00E05267" w:rsidRPr="00D10C97" w:rsidTr="00276AB1">
        <w:tc>
          <w:tcPr>
            <w:tcW w:w="4786" w:type="dxa"/>
          </w:tcPr>
          <w:p w:rsidR="00E05267" w:rsidRPr="00D10C97" w:rsidRDefault="00E05267" w:rsidP="00276AB1">
            <w:pPr>
              <w:tabs>
                <w:tab w:val="left" w:pos="1515"/>
              </w:tabs>
              <w:jc w:val="both"/>
              <w:rPr>
                <w:sz w:val="24"/>
                <w:szCs w:val="24"/>
              </w:rPr>
            </w:pPr>
            <w:r w:rsidRPr="00D10C97">
              <w:rPr>
                <w:sz w:val="24"/>
                <w:szCs w:val="24"/>
              </w:rPr>
              <w:t>Налоги</w:t>
            </w:r>
          </w:p>
        </w:tc>
        <w:tc>
          <w:tcPr>
            <w:tcW w:w="2410" w:type="dxa"/>
          </w:tcPr>
          <w:p w:rsidR="00E05267" w:rsidRPr="00D10C97" w:rsidRDefault="00E05267" w:rsidP="00276AB1">
            <w:pPr>
              <w:tabs>
                <w:tab w:val="left" w:pos="1515"/>
              </w:tabs>
              <w:jc w:val="both"/>
              <w:rPr>
                <w:sz w:val="24"/>
                <w:szCs w:val="24"/>
              </w:rPr>
            </w:pPr>
            <w:r w:rsidRPr="00D10C97">
              <w:rPr>
                <w:sz w:val="24"/>
                <w:szCs w:val="24"/>
              </w:rPr>
              <w:t>2017 год</w:t>
            </w:r>
          </w:p>
          <w:p w:rsidR="00E05267" w:rsidRPr="00D10C97" w:rsidRDefault="00E05267" w:rsidP="00276AB1">
            <w:pPr>
              <w:tabs>
                <w:tab w:val="left" w:pos="1515"/>
              </w:tabs>
              <w:jc w:val="both"/>
              <w:rPr>
                <w:sz w:val="24"/>
                <w:szCs w:val="24"/>
              </w:rPr>
            </w:pPr>
            <w:r w:rsidRPr="00D10C97">
              <w:rPr>
                <w:sz w:val="24"/>
                <w:szCs w:val="24"/>
              </w:rPr>
              <w:t>(тыс. рублей)</w:t>
            </w:r>
          </w:p>
        </w:tc>
        <w:tc>
          <w:tcPr>
            <w:tcW w:w="2375" w:type="dxa"/>
          </w:tcPr>
          <w:p w:rsidR="00E05267" w:rsidRPr="00D10C97" w:rsidRDefault="00E05267" w:rsidP="00276AB1">
            <w:pPr>
              <w:tabs>
                <w:tab w:val="left" w:pos="1515"/>
              </w:tabs>
              <w:jc w:val="both"/>
              <w:rPr>
                <w:sz w:val="24"/>
                <w:szCs w:val="24"/>
              </w:rPr>
            </w:pPr>
            <w:r w:rsidRPr="00D10C97">
              <w:rPr>
                <w:sz w:val="24"/>
                <w:szCs w:val="24"/>
              </w:rPr>
              <w:t>2018 год</w:t>
            </w:r>
          </w:p>
          <w:p w:rsidR="00E05267" w:rsidRPr="00D10C97" w:rsidRDefault="00E05267" w:rsidP="00276AB1">
            <w:pPr>
              <w:tabs>
                <w:tab w:val="left" w:pos="1515"/>
              </w:tabs>
              <w:jc w:val="both"/>
              <w:rPr>
                <w:sz w:val="24"/>
                <w:szCs w:val="24"/>
              </w:rPr>
            </w:pPr>
            <w:r w:rsidRPr="00D10C97">
              <w:rPr>
                <w:sz w:val="24"/>
                <w:szCs w:val="24"/>
              </w:rPr>
              <w:t>(тыс. рублей)</w:t>
            </w:r>
          </w:p>
        </w:tc>
      </w:tr>
      <w:tr w:rsidR="00E05267" w:rsidRPr="00D10C97" w:rsidTr="00276AB1">
        <w:tc>
          <w:tcPr>
            <w:tcW w:w="4786" w:type="dxa"/>
          </w:tcPr>
          <w:p w:rsidR="00E05267" w:rsidRPr="00D10C97" w:rsidRDefault="00E05267" w:rsidP="00276AB1">
            <w:pPr>
              <w:tabs>
                <w:tab w:val="left" w:pos="1515"/>
              </w:tabs>
              <w:jc w:val="both"/>
              <w:rPr>
                <w:sz w:val="24"/>
                <w:szCs w:val="24"/>
              </w:rPr>
            </w:pPr>
            <w:r w:rsidRPr="00D10C97">
              <w:rPr>
                <w:sz w:val="24"/>
                <w:szCs w:val="24"/>
              </w:rPr>
              <w:t>НДФЛ</w:t>
            </w:r>
          </w:p>
        </w:tc>
        <w:tc>
          <w:tcPr>
            <w:tcW w:w="2410" w:type="dxa"/>
          </w:tcPr>
          <w:p w:rsidR="00E05267" w:rsidRPr="00D10C97" w:rsidRDefault="00E05267" w:rsidP="00276AB1">
            <w:pPr>
              <w:tabs>
                <w:tab w:val="left" w:pos="1515"/>
              </w:tabs>
              <w:jc w:val="both"/>
              <w:rPr>
                <w:sz w:val="24"/>
                <w:szCs w:val="24"/>
              </w:rPr>
            </w:pPr>
            <w:r w:rsidRPr="00D10C97">
              <w:rPr>
                <w:sz w:val="24"/>
                <w:szCs w:val="24"/>
              </w:rPr>
              <w:t>7 998</w:t>
            </w:r>
          </w:p>
        </w:tc>
        <w:tc>
          <w:tcPr>
            <w:tcW w:w="2375" w:type="dxa"/>
          </w:tcPr>
          <w:p w:rsidR="00E05267" w:rsidRPr="00D10C97" w:rsidRDefault="00E05267" w:rsidP="00276AB1">
            <w:pPr>
              <w:tabs>
                <w:tab w:val="left" w:pos="1515"/>
              </w:tabs>
              <w:jc w:val="both"/>
              <w:rPr>
                <w:sz w:val="24"/>
                <w:szCs w:val="24"/>
              </w:rPr>
            </w:pPr>
            <w:r w:rsidRPr="00D10C97">
              <w:rPr>
                <w:sz w:val="24"/>
                <w:szCs w:val="24"/>
              </w:rPr>
              <w:t>9 445</w:t>
            </w:r>
          </w:p>
        </w:tc>
      </w:tr>
      <w:tr w:rsidR="00E05267" w:rsidRPr="00D10C97" w:rsidTr="00276AB1">
        <w:tc>
          <w:tcPr>
            <w:tcW w:w="4786" w:type="dxa"/>
          </w:tcPr>
          <w:p w:rsidR="00E05267" w:rsidRPr="00D10C97" w:rsidRDefault="00E05267" w:rsidP="00276AB1">
            <w:pPr>
              <w:tabs>
                <w:tab w:val="left" w:pos="1515"/>
              </w:tabs>
              <w:jc w:val="both"/>
              <w:rPr>
                <w:sz w:val="24"/>
                <w:szCs w:val="24"/>
              </w:rPr>
            </w:pPr>
            <w:r w:rsidRPr="00D10C97">
              <w:rPr>
                <w:sz w:val="24"/>
                <w:szCs w:val="24"/>
              </w:rPr>
              <w:t>Акцизы</w:t>
            </w:r>
          </w:p>
        </w:tc>
        <w:tc>
          <w:tcPr>
            <w:tcW w:w="2410" w:type="dxa"/>
          </w:tcPr>
          <w:p w:rsidR="00E05267" w:rsidRPr="00D10C97" w:rsidRDefault="00E05267" w:rsidP="00276AB1">
            <w:pPr>
              <w:tabs>
                <w:tab w:val="left" w:pos="1515"/>
              </w:tabs>
              <w:jc w:val="both"/>
              <w:rPr>
                <w:sz w:val="24"/>
                <w:szCs w:val="24"/>
              </w:rPr>
            </w:pPr>
            <w:r w:rsidRPr="00D10C97">
              <w:rPr>
                <w:sz w:val="24"/>
                <w:szCs w:val="24"/>
              </w:rPr>
              <w:t>4 132</w:t>
            </w:r>
          </w:p>
        </w:tc>
        <w:tc>
          <w:tcPr>
            <w:tcW w:w="2375" w:type="dxa"/>
          </w:tcPr>
          <w:p w:rsidR="00E05267" w:rsidRPr="00D10C97" w:rsidRDefault="00E05267" w:rsidP="00276AB1">
            <w:pPr>
              <w:tabs>
                <w:tab w:val="left" w:pos="1515"/>
              </w:tabs>
              <w:jc w:val="both"/>
              <w:rPr>
                <w:sz w:val="24"/>
                <w:szCs w:val="24"/>
              </w:rPr>
            </w:pPr>
            <w:r w:rsidRPr="00D10C97">
              <w:rPr>
                <w:sz w:val="24"/>
                <w:szCs w:val="24"/>
              </w:rPr>
              <w:t>4 001</w:t>
            </w:r>
          </w:p>
        </w:tc>
      </w:tr>
      <w:tr w:rsidR="00E05267" w:rsidRPr="00D10C97" w:rsidTr="00276AB1">
        <w:tc>
          <w:tcPr>
            <w:tcW w:w="4786" w:type="dxa"/>
          </w:tcPr>
          <w:p w:rsidR="00E05267" w:rsidRPr="00D10C97" w:rsidRDefault="00E05267" w:rsidP="00276AB1">
            <w:pPr>
              <w:tabs>
                <w:tab w:val="left" w:pos="1515"/>
              </w:tabs>
              <w:jc w:val="both"/>
              <w:rPr>
                <w:sz w:val="24"/>
                <w:szCs w:val="24"/>
              </w:rPr>
            </w:pPr>
            <w:r w:rsidRPr="00D10C97">
              <w:rPr>
                <w:sz w:val="24"/>
                <w:szCs w:val="24"/>
              </w:rPr>
              <w:t>Налог на имущество</w:t>
            </w:r>
          </w:p>
        </w:tc>
        <w:tc>
          <w:tcPr>
            <w:tcW w:w="2410" w:type="dxa"/>
          </w:tcPr>
          <w:p w:rsidR="00E05267" w:rsidRPr="00D10C97" w:rsidRDefault="00E05267" w:rsidP="00276AB1">
            <w:pPr>
              <w:tabs>
                <w:tab w:val="left" w:pos="1515"/>
              </w:tabs>
              <w:jc w:val="both"/>
              <w:rPr>
                <w:sz w:val="24"/>
                <w:szCs w:val="24"/>
              </w:rPr>
            </w:pPr>
            <w:r w:rsidRPr="00D10C97">
              <w:rPr>
                <w:sz w:val="24"/>
                <w:szCs w:val="24"/>
              </w:rPr>
              <w:t>752</w:t>
            </w:r>
          </w:p>
        </w:tc>
        <w:tc>
          <w:tcPr>
            <w:tcW w:w="2375" w:type="dxa"/>
          </w:tcPr>
          <w:p w:rsidR="00E05267" w:rsidRPr="00D10C97" w:rsidRDefault="00E05267" w:rsidP="00276AB1">
            <w:pPr>
              <w:tabs>
                <w:tab w:val="left" w:pos="1515"/>
              </w:tabs>
              <w:jc w:val="both"/>
              <w:rPr>
                <w:sz w:val="24"/>
                <w:szCs w:val="24"/>
              </w:rPr>
            </w:pPr>
            <w:r w:rsidRPr="00D10C97">
              <w:rPr>
                <w:sz w:val="24"/>
                <w:szCs w:val="24"/>
              </w:rPr>
              <w:t>837</w:t>
            </w:r>
          </w:p>
        </w:tc>
      </w:tr>
      <w:tr w:rsidR="00E05267" w:rsidRPr="00D10C97" w:rsidTr="00276AB1">
        <w:tc>
          <w:tcPr>
            <w:tcW w:w="4786" w:type="dxa"/>
          </w:tcPr>
          <w:p w:rsidR="00E05267" w:rsidRPr="00D10C97" w:rsidRDefault="00E05267" w:rsidP="00276AB1">
            <w:pPr>
              <w:tabs>
                <w:tab w:val="left" w:pos="1515"/>
              </w:tabs>
              <w:jc w:val="both"/>
              <w:rPr>
                <w:sz w:val="24"/>
                <w:szCs w:val="24"/>
              </w:rPr>
            </w:pPr>
            <w:r w:rsidRPr="00D10C97">
              <w:rPr>
                <w:sz w:val="24"/>
                <w:szCs w:val="24"/>
              </w:rPr>
              <w:t>Земельный налог</w:t>
            </w:r>
          </w:p>
        </w:tc>
        <w:tc>
          <w:tcPr>
            <w:tcW w:w="2410" w:type="dxa"/>
          </w:tcPr>
          <w:p w:rsidR="00E05267" w:rsidRPr="00D10C97" w:rsidRDefault="00E05267" w:rsidP="00276AB1">
            <w:pPr>
              <w:tabs>
                <w:tab w:val="left" w:pos="1515"/>
              </w:tabs>
              <w:jc w:val="both"/>
              <w:rPr>
                <w:sz w:val="24"/>
                <w:szCs w:val="24"/>
              </w:rPr>
            </w:pPr>
            <w:r w:rsidRPr="00D10C97">
              <w:rPr>
                <w:sz w:val="24"/>
                <w:szCs w:val="24"/>
              </w:rPr>
              <w:t>2562</w:t>
            </w:r>
          </w:p>
        </w:tc>
        <w:tc>
          <w:tcPr>
            <w:tcW w:w="2375" w:type="dxa"/>
          </w:tcPr>
          <w:p w:rsidR="00E05267" w:rsidRPr="00D10C97" w:rsidRDefault="00E05267" w:rsidP="00276AB1">
            <w:pPr>
              <w:tabs>
                <w:tab w:val="left" w:pos="1515"/>
              </w:tabs>
              <w:jc w:val="both"/>
              <w:rPr>
                <w:sz w:val="24"/>
                <w:szCs w:val="24"/>
              </w:rPr>
            </w:pPr>
            <w:r w:rsidRPr="00D10C97">
              <w:rPr>
                <w:sz w:val="24"/>
                <w:szCs w:val="24"/>
              </w:rPr>
              <w:t>2061</w:t>
            </w:r>
          </w:p>
        </w:tc>
      </w:tr>
    </w:tbl>
    <w:p w:rsidR="00E05267" w:rsidRPr="00D10C97" w:rsidRDefault="00E05267" w:rsidP="00E05267">
      <w:pPr>
        <w:tabs>
          <w:tab w:val="left" w:pos="720"/>
        </w:tabs>
        <w:ind w:firstLine="709"/>
        <w:jc w:val="both"/>
        <w:rPr>
          <w:b/>
          <w:iCs/>
          <w:sz w:val="24"/>
          <w:szCs w:val="24"/>
        </w:rPr>
      </w:pPr>
    </w:p>
    <w:p w:rsidR="00E05267" w:rsidRPr="00D10C97" w:rsidRDefault="00E05267" w:rsidP="00E05267">
      <w:pPr>
        <w:tabs>
          <w:tab w:val="left" w:pos="720"/>
        </w:tabs>
        <w:ind w:firstLine="709"/>
        <w:jc w:val="both"/>
        <w:rPr>
          <w:sz w:val="24"/>
          <w:szCs w:val="24"/>
        </w:rPr>
      </w:pPr>
      <w:r w:rsidRPr="00D10C97">
        <w:rPr>
          <w:iCs/>
          <w:sz w:val="24"/>
          <w:szCs w:val="24"/>
        </w:rPr>
        <w:t xml:space="preserve">Из приведенных в таблице данных видно, что сумма налоговых поступлений   в бюджет городского поселения увеличилась на 105,8% к уровню прошлого года, это произошло за счёт налога на доходы физических лиц, налога на имущество, наблюдается снижение поступлений по земельному налогу, что явится предметом разбирательства в 2019 году. </w:t>
      </w:r>
      <w:r w:rsidRPr="00D10C97">
        <w:rPr>
          <w:sz w:val="24"/>
          <w:szCs w:val="24"/>
        </w:rPr>
        <w:t xml:space="preserve">       </w:t>
      </w:r>
    </w:p>
    <w:p w:rsidR="00E05267" w:rsidRPr="00D10C97" w:rsidRDefault="00E05267" w:rsidP="00E05267">
      <w:pPr>
        <w:jc w:val="both"/>
        <w:rPr>
          <w:sz w:val="24"/>
          <w:szCs w:val="24"/>
        </w:rPr>
      </w:pPr>
    </w:p>
    <w:p w:rsidR="00E05267" w:rsidRPr="00D10C97" w:rsidRDefault="00E05267" w:rsidP="00E05267">
      <w:pPr>
        <w:jc w:val="both"/>
        <w:rPr>
          <w:b/>
          <w:sz w:val="24"/>
          <w:szCs w:val="24"/>
        </w:rPr>
      </w:pPr>
      <w:r w:rsidRPr="00D10C97">
        <w:rPr>
          <w:b/>
          <w:sz w:val="24"/>
          <w:szCs w:val="24"/>
        </w:rPr>
        <w:t xml:space="preserve">Структура расходов бюджета по </w:t>
      </w:r>
      <w:proofErr w:type="gramStart"/>
      <w:r w:rsidRPr="00D10C97">
        <w:rPr>
          <w:b/>
          <w:sz w:val="24"/>
          <w:szCs w:val="24"/>
        </w:rPr>
        <w:t>функциональной</w:t>
      </w:r>
      <w:proofErr w:type="gramEnd"/>
    </w:p>
    <w:p w:rsidR="00E05267" w:rsidRPr="00D10C97" w:rsidRDefault="00E05267" w:rsidP="00E05267">
      <w:pPr>
        <w:jc w:val="both"/>
        <w:rPr>
          <w:b/>
          <w:sz w:val="24"/>
          <w:szCs w:val="24"/>
        </w:rPr>
      </w:pPr>
      <w:r w:rsidRPr="00D10C97">
        <w:rPr>
          <w:b/>
          <w:sz w:val="24"/>
          <w:szCs w:val="24"/>
        </w:rPr>
        <w:t>классификации за 2018 год  (тыс. рублей)</w:t>
      </w:r>
    </w:p>
    <w:tbl>
      <w:tblPr>
        <w:tblStyle w:val="a6"/>
        <w:tblW w:w="0" w:type="auto"/>
        <w:tblLook w:val="04A0" w:firstRow="1" w:lastRow="0" w:firstColumn="1" w:lastColumn="0" w:noHBand="0" w:noVBand="1"/>
      </w:tblPr>
      <w:tblGrid>
        <w:gridCol w:w="2802"/>
        <w:gridCol w:w="2218"/>
        <w:gridCol w:w="2278"/>
        <w:gridCol w:w="2273"/>
      </w:tblGrid>
      <w:tr w:rsidR="00E05267" w:rsidRPr="00D10C97" w:rsidTr="00276AB1">
        <w:tc>
          <w:tcPr>
            <w:tcW w:w="2802" w:type="dxa"/>
            <w:vMerge w:val="restart"/>
          </w:tcPr>
          <w:p w:rsidR="00E05267" w:rsidRPr="00D10C97" w:rsidRDefault="00E05267" w:rsidP="00276AB1">
            <w:pPr>
              <w:jc w:val="both"/>
              <w:rPr>
                <w:sz w:val="24"/>
                <w:szCs w:val="24"/>
              </w:rPr>
            </w:pPr>
            <w:r w:rsidRPr="00D10C97">
              <w:rPr>
                <w:sz w:val="24"/>
                <w:szCs w:val="24"/>
              </w:rPr>
              <w:t>Наименование расходов</w:t>
            </w:r>
          </w:p>
        </w:tc>
        <w:tc>
          <w:tcPr>
            <w:tcW w:w="2218" w:type="dxa"/>
          </w:tcPr>
          <w:p w:rsidR="00E05267" w:rsidRPr="00D10C97" w:rsidRDefault="00E05267" w:rsidP="00276AB1">
            <w:pPr>
              <w:jc w:val="both"/>
              <w:rPr>
                <w:sz w:val="24"/>
                <w:szCs w:val="24"/>
              </w:rPr>
            </w:pPr>
            <w:r w:rsidRPr="00D10C97">
              <w:rPr>
                <w:sz w:val="24"/>
                <w:szCs w:val="24"/>
              </w:rPr>
              <w:t>План</w:t>
            </w:r>
          </w:p>
        </w:tc>
        <w:tc>
          <w:tcPr>
            <w:tcW w:w="2278" w:type="dxa"/>
          </w:tcPr>
          <w:p w:rsidR="00E05267" w:rsidRPr="00D10C97" w:rsidRDefault="00E05267" w:rsidP="00276AB1">
            <w:pPr>
              <w:jc w:val="both"/>
              <w:rPr>
                <w:sz w:val="24"/>
                <w:szCs w:val="24"/>
              </w:rPr>
            </w:pPr>
            <w:r w:rsidRPr="00D10C97">
              <w:rPr>
                <w:sz w:val="24"/>
                <w:szCs w:val="24"/>
              </w:rPr>
              <w:t>Исполнение</w:t>
            </w:r>
          </w:p>
        </w:tc>
        <w:tc>
          <w:tcPr>
            <w:tcW w:w="2273" w:type="dxa"/>
            <w:vMerge w:val="restart"/>
          </w:tcPr>
          <w:p w:rsidR="00E05267" w:rsidRPr="00D10C97" w:rsidRDefault="00E05267" w:rsidP="00276AB1">
            <w:pPr>
              <w:jc w:val="both"/>
              <w:rPr>
                <w:sz w:val="24"/>
                <w:szCs w:val="24"/>
              </w:rPr>
            </w:pPr>
            <w:r w:rsidRPr="00D10C97">
              <w:rPr>
                <w:sz w:val="24"/>
                <w:szCs w:val="24"/>
              </w:rPr>
              <w:t>%  исполнения</w:t>
            </w:r>
          </w:p>
        </w:tc>
      </w:tr>
      <w:tr w:rsidR="00E05267" w:rsidRPr="00D10C97" w:rsidTr="00276AB1">
        <w:tc>
          <w:tcPr>
            <w:tcW w:w="2802" w:type="dxa"/>
            <w:vMerge/>
          </w:tcPr>
          <w:p w:rsidR="00E05267" w:rsidRPr="00D10C97" w:rsidRDefault="00E05267" w:rsidP="00276AB1">
            <w:pPr>
              <w:jc w:val="both"/>
              <w:rPr>
                <w:sz w:val="24"/>
                <w:szCs w:val="24"/>
              </w:rPr>
            </w:pPr>
          </w:p>
        </w:tc>
        <w:tc>
          <w:tcPr>
            <w:tcW w:w="2218" w:type="dxa"/>
          </w:tcPr>
          <w:p w:rsidR="00E05267" w:rsidRPr="00D10C97" w:rsidRDefault="00E05267" w:rsidP="00276AB1">
            <w:pPr>
              <w:jc w:val="both"/>
              <w:rPr>
                <w:sz w:val="24"/>
                <w:szCs w:val="24"/>
              </w:rPr>
            </w:pPr>
            <w:r w:rsidRPr="00D10C97">
              <w:rPr>
                <w:sz w:val="24"/>
                <w:szCs w:val="24"/>
              </w:rPr>
              <w:t>сумма</w:t>
            </w:r>
          </w:p>
        </w:tc>
        <w:tc>
          <w:tcPr>
            <w:tcW w:w="2278" w:type="dxa"/>
          </w:tcPr>
          <w:p w:rsidR="00E05267" w:rsidRPr="00D10C97" w:rsidRDefault="00E05267" w:rsidP="00276AB1">
            <w:pPr>
              <w:jc w:val="both"/>
              <w:rPr>
                <w:sz w:val="24"/>
                <w:szCs w:val="24"/>
              </w:rPr>
            </w:pPr>
            <w:r w:rsidRPr="00D10C97">
              <w:rPr>
                <w:sz w:val="24"/>
                <w:szCs w:val="24"/>
              </w:rPr>
              <w:t>сумма</w:t>
            </w:r>
          </w:p>
        </w:tc>
        <w:tc>
          <w:tcPr>
            <w:tcW w:w="2273" w:type="dxa"/>
            <w:vMerge/>
          </w:tcPr>
          <w:p w:rsidR="00E05267" w:rsidRPr="00D10C97" w:rsidRDefault="00E05267" w:rsidP="00276AB1">
            <w:pPr>
              <w:jc w:val="both"/>
              <w:rPr>
                <w:sz w:val="24"/>
                <w:szCs w:val="24"/>
              </w:rPr>
            </w:pPr>
          </w:p>
        </w:tc>
      </w:tr>
      <w:tr w:rsidR="00E05267" w:rsidRPr="00D10C97" w:rsidTr="00276AB1">
        <w:tc>
          <w:tcPr>
            <w:tcW w:w="2802" w:type="dxa"/>
          </w:tcPr>
          <w:p w:rsidR="00E05267" w:rsidRPr="00D10C97" w:rsidRDefault="00E05267" w:rsidP="00276AB1">
            <w:pPr>
              <w:jc w:val="both"/>
              <w:rPr>
                <w:sz w:val="24"/>
                <w:szCs w:val="24"/>
              </w:rPr>
            </w:pPr>
            <w:r w:rsidRPr="00D10C97">
              <w:rPr>
                <w:sz w:val="24"/>
                <w:szCs w:val="24"/>
              </w:rPr>
              <w:t>Общегосударственные вопросы</w:t>
            </w:r>
          </w:p>
        </w:tc>
        <w:tc>
          <w:tcPr>
            <w:tcW w:w="2218" w:type="dxa"/>
          </w:tcPr>
          <w:p w:rsidR="00E05267" w:rsidRPr="00D10C97" w:rsidRDefault="00E05267" w:rsidP="00276AB1">
            <w:pPr>
              <w:jc w:val="both"/>
              <w:rPr>
                <w:sz w:val="24"/>
                <w:szCs w:val="24"/>
              </w:rPr>
            </w:pPr>
            <w:r w:rsidRPr="00D10C97">
              <w:rPr>
                <w:sz w:val="24"/>
                <w:szCs w:val="24"/>
              </w:rPr>
              <w:t>13 825,0</w:t>
            </w:r>
          </w:p>
        </w:tc>
        <w:tc>
          <w:tcPr>
            <w:tcW w:w="2278" w:type="dxa"/>
          </w:tcPr>
          <w:p w:rsidR="00E05267" w:rsidRPr="00D10C97" w:rsidRDefault="00E05267" w:rsidP="00276AB1">
            <w:pPr>
              <w:jc w:val="both"/>
              <w:rPr>
                <w:sz w:val="24"/>
                <w:szCs w:val="24"/>
              </w:rPr>
            </w:pPr>
            <w:r w:rsidRPr="00D10C97">
              <w:rPr>
                <w:sz w:val="24"/>
                <w:szCs w:val="24"/>
              </w:rPr>
              <w:t>13 444,0</w:t>
            </w:r>
          </w:p>
        </w:tc>
        <w:tc>
          <w:tcPr>
            <w:tcW w:w="2273" w:type="dxa"/>
          </w:tcPr>
          <w:p w:rsidR="00E05267" w:rsidRPr="00D10C97" w:rsidRDefault="00E05267" w:rsidP="00276AB1">
            <w:pPr>
              <w:jc w:val="both"/>
              <w:rPr>
                <w:sz w:val="24"/>
                <w:szCs w:val="24"/>
              </w:rPr>
            </w:pPr>
            <w:r w:rsidRPr="00D10C97">
              <w:rPr>
                <w:sz w:val="24"/>
                <w:szCs w:val="24"/>
              </w:rPr>
              <w:t>97,2</w:t>
            </w:r>
          </w:p>
        </w:tc>
      </w:tr>
      <w:tr w:rsidR="00E05267" w:rsidRPr="00D10C97" w:rsidTr="00276AB1">
        <w:tc>
          <w:tcPr>
            <w:tcW w:w="2802" w:type="dxa"/>
          </w:tcPr>
          <w:p w:rsidR="00E05267" w:rsidRPr="00D10C97" w:rsidRDefault="00E05267" w:rsidP="00276AB1">
            <w:pPr>
              <w:jc w:val="both"/>
              <w:rPr>
                <w:sz w:val="24"/>
                <w:szCs w:val="24"/>
              </w:rPr>
            </w:pPr>
            <w:r w:rsidRPr="00D10C97">
              <w:rPr>
                <w:sz w:val="24"/>
                <w:szCs w:val="24"/>
              </w:rPr>
              <w:t>Национальная оборона</w:t>
            </w:r>
          </w:p>
        </w:tc>
        <w:tc>
          <w:tcPr>
            <w:tcW w:w="2218" w:type="dxa"/>
          </w:tcPr>
          <w:p w:rsidR="00E05267" w:rsidRPr="00D10C97" w:rsidRDefault="00E05267" w:rsidP="00276AB1">
            <w:pPr>
              <w:jc w:val="both"/>
              <w:rPr>
                <w:sz w:val="24"/>
                <w:szCs w:val="24"/>
              </w:rPr>
            </w:pPr>
            <w:r w:rsidRPr="00D10C97">
              <w:rPr>
                <w:sz w:val="24"/>
                <w:szCs w:val="24"/>
              </w:rPr>
              <w:t>579,0</w:t>
            </w:r>
          </w:p>
        </w:tc>
        <w:tc>
          <w:tcPr>
            <w:tcW w:w="2278" w:type="dxa"/>
          </w:tcPr>
          <w:p w:rsidR="00E05267" w:rsidRPr="00D10C97" w:rsidRDefault="00E05267" w:rsidP="00276AB1">
            <w:pPr>
              <w:jc w:val="both"/>
              <w:rPr>
                <w:sz w:val="24"/>
                <w:szCs w:val="24"/>
              </w:rPr>
            </w:pPr>
            <w:r w:rsidRPr="00D10C97">
              <w:rPr>
                <w:sz w:val="24"/>
                <w:szCs w:val="24"/>
              </w:rPr>
              <w:t>579,0</w:t>
            </w:r>
          </w:p>
        </w:tc>
        <w:tc>
          <w:tcPr>
            <w:tcW w:w="2273" w:type="dxa"/>
          </w:tcPr>
          <w:p w:rsidR="00E05267" w:rsidRPr="00D10C97" w:rsidRDefault="00E05267" w:rsidP="00276AB1">
            <w:pPr>
              <w:jc w:val="both"/>
              <w:rPr>
                <w:sz w:val="24"/>
                <w:szCs w:val="24"/>
              </w:rPr>
            </w:pPr>
            <w:r w:rsidRPr="00D10C97">
              <w:rPr>
                <w:sz w:val="24"/>
                <w:szCs w:val="24"/>
              </w:rPr>
              <w:t>100</w:t>
            </w:r>
          </w:p>
        </w:tc>
      </w:tr>
      <w:tr w:rsidR="00E05267" w:rsidRPr="00D10C97" w:rsidTr="00276AB1">
        <w:tc>
          <w:tcPr>
            <w:tcW w:w="2802" w:type="dxa"/>
          </w:tcPr>
          <w:p w:rsidR="00E05267" w:rsidRPr="00D10C97" w:rsidRDefault="00E05267" w:rsidP="00276AB1">
            <w:pPr>
              <w:jc w:val="both"/>
              <w:rPr>
                <w:sz w:val="24"/>
                <w:szCs w:val="24"/>
              </w:rPr>
            </w:pPr>
            <w:r w:rsidRPr="00D10C97">
              <w:rPr>
                <w:sz w:val="24"/>
                <w:szCs w:val="24"/>
              </w:rPr>
              <w:t>Национальная безопасность и правоохранительная деятельность</w:t>
            </w:r>
          </w:p>
        </w:tc>
        <w:tc>
          <w:tcPr>
            <w:tcW w:w="2218" w:type="dxa"/>
          </w:tcPr>
          <w:p w:rsidR="00E05267" w:rsidRPr="00D10C97" w:rsidRDefault="00E05267" w:rsidP="00276AB1">
            <w:pPr>
              <w:jc w:val="both"/>
              <w:rPr>
                <w:sz w:val="24"/>
                <w:szCs w:val="24"/>
              </w:rPr>
            </w:pPr>
            <w:r w:rsidRPr="00D10C97">
              <w:rPr>
                <w:sz w:val="24"/>
                <w:szCs w:val="24"/>
              </w:rPr>
              <w:t>861,3</w:t>
            </w:r>
          </w:p>
        </w:tc>
        <w:tc>
          <w:tcPr>
            <w:tcW w:w="2278" w:type="dxa"/>
          </w:tcPr>
          <w:p w:rsidR="00E05267" w:rsidRPr="00D10C97" w:rsidRDefault="00E05267" w:rsidP="00276AB1">
            <w:pPr>
              <w:jc w:val="both"/>
              <w:rPr>
                <w:sz w:val="24"/>
                <w:szCs w:val="24"/>
              </w:rPr>
            </w:pPr>
            <w:r w:rsidRPr="00D10C97">
              <w:rPr>
                <w:sz w:val="24"/>
                <w:szCs w:val="24"/>
              </w:rPr>
              <w:t>784,7</w:t>
            </w:r>
          </w:p>
        </w:tc>
        <w:tc>
          <w:tcPr>
            <w:tcW w:w="2273" w:type="dxa"/>
          </w:tcPr>
          <w:p w:rsidR="00E05267" w:rsidRPr="00D10C97" w:rsidRDefault="00E05267" w:rsidP="00276AB1">
            <w:pPr>
              <w:jc w:val="both"/>
              <w:rPr>
                <w:sz w:val="24"/>
                <w:szCs w:val="24"/>
              </w:rPr>
            </w:pPr>
            <w:r w:rsidRPr="00D10C97">
              <w:rPr>
                <w:sz w:val="24"/>
                <w:szCs w:val="24"/>
              </w:rPr>
              <w:t>91,1</w:t>
            </w:r>
          </w:p>
        </w:tc>
      </w:tr>
      <w:tr w:rsidR="00E05267" w:rsidRPr="00D10C97" w:rsidTr="00276AB1">
        <w:tc>
          <w:tcPr>
            <w:tcW w:w="2802" w:type="dxa"/>
          </w:tcPr>
          <w:p w:rsidR="00E05267" w:rsidRPr="00D10C97" w:rsidRDefault="00E05267" w:rsidP="00276AB1">
            <w:pPr>
              <w:jc w:val="both"/>
              <w:rPr>
                <w:sz w:val="24"/>
                <w:szCs w:val="24"/>
              </w:rPr>
            </w:pPr>
            <w:r w:rsidRPr="00D10C97">
              <w:rPr>
                <w:sz w:val="24"/>
                <w:szCs w:val="24"/>
              </w:rPr>
              <w:t>Национальная экономика</w:t>
            </w:r>
          </w:p>
        </w:tc>
        <w:tc>
          <w:tcPr>
            <w:tcW w:w="2218" w:type="dxa"/>
          </w:tcPr>
          <w:p w:rsidR="00E05267" w:rsidRPr="00D10C97" w:rsidRDefault="00E05267" w:rsidP="00276AB1">
            <w:pPr>
              <w:jc w:val="both"/>
              <w:rPr>
                <w:sz w:val="24"/>
                <w:szCs w:val="24"/>
              </w:rPr>
            </w:pPr>
            <w:r w:rsidRPr="00D10C97">
              <w:rPr>
                <w:sz w:val="24"/>
                <w:szCs w:val="24"/>
              </w:rPr>
              <w:t>10 208,0</w:t>
            </w:r>
          </w:p>
        </w:tc>
        <w:tc>
          <w:tcPr>
            <w:tcW w:w="2278" w:type="dxa"/>
          </w:tcPr>
          <w:p w:rsidR="00E05267" w:rsidRPr="00D10C97" w:rsidRDefault="00E05267" w:rsidP="00276AB1">
            <w:pPr>
              <w:jc w:val="both"/>
              <w:rPr>
                <w:sz w:val="24"/>
                <w:szCs w:val="24"/>
              </w:rPr>
            </w:pPr>
            <w:r w:rsidRPr="00D10C97">
              <w:rPr>
                <w:sz w:val="24"/>
                <w:szCs w:val="24"/>
              </w:rPr>
              <w:t>7 644,9</w:t>
            </w:r>
          </w:p>
        </w:tc>
        <w:tc>
          <w:tcPr>
            <w:tcW w:w="2273" w:type="dxa"/>
          </w:tcPr>
          <w:p w:rsidR="00E05267" w:rsidRPr="00D10C97" w:rsidRDefault="00E05267" w:rsidP="00276AB1">
            <w:pPr>
              <w:jc w:val="both"/>
              <w:rPr>
                <w:sz w:val="24"/>
                <w:szCs w:val="24"/>
              </w:rPr>
            </w:pPr>
            <w:r w:rsidRPr="00D10C97">
              <w:rPr>
                <w:sz w:val="24"/>
                <w:szCs w:val="24"/>
              </w:rPr>
              <w:t>74,9</w:t>
            </w:r>
          </w:p>
        </w:tc>
      </w:tr>
      <w:tr w:rsidR="00E05267" w:rsidRPr="00D10C97" w:rsidTr="00276AB1">
        <w:tc>
          <w:tcPr>
            <w:tcW w:w="2802" w:type="dxa"/>
          </w:tcPr>
          <w:p w:rsidR="00E05267" w:rsidRPr="00D10C97" w:rsidRDefault="00E05267" w:rsidP="00276AB1">
            <w:pPr>
              <w:jc w:val="both"/>
              <w:rPr>
                <w:sz w:val="24"/>
                <w:szCs w:val="24"/>
              </w:rPr>
            </w:pPr>
            <w:r w:rsidRPr="00D10C97">
              <w:rPr>
                <w:sz w:val="24"/>
                <w:szCs w:val="24"/>
              </w:rPr>
              <w:t>Жилищно-коммунальное хозяйство</w:t>
            </w:r>
          </w:p>
        </w:tc>
        <w:tc>
          <w:tcPr>
            <w:tcW w:w="2218" w:type="dxa"/>
          </w:tcPr>
          <w:p w:rsidR="00E05267" w:rsidRPr="00D10C97" w:rsidRDefault="00E05267" w:rsidP="00276AB1">
            <w:pPr>
              <w:jc w:val="both"/>
              <w:rPr>
                <w:sz w:val="24"/>
                <w:szCs w:val="24"/>
              </w:rPr>
            </w:pPr>
            <w:r w:rsidRPr="00D10C97">
              <w:rPr>
                <w:sz w:val="24"/>
                <w:szCs w:val="24"/>
              </w:rPr>
              <w:t>12 630,0</w:t>
            </w:r>
          </w:p>
        </w:tc>
        <w:tc>
          <w:tcPr>
            <w:tcW w:w="2278" w:type="dxa"/>
          </w:tcPr>
          <w:p w:rsidR="00E05267" w:rsidRPr="00D10C97" w:rsidRDefault="00E05267" w:rsidP="00276AB1">
            <w:pPr>
              <w:jc w:val="both"/>
              <w:rPr>
                <w:sz w:val="24"/>
                <w:szCs w:val="24"/>
              </w:rPr>
            </w:pPr>
            <w:r w:rsidRPr="00D10C97">
              <w:rPr>
                <w:sz w:val="24"/>
                <w:szCs w:val="24"/>
              </w:rPr>
              <w:t>10 606,8</w:t>
            </w:r>
          </w:p>
        </w:tc>
        <w:tc>
          <w:tcPr>
            <w:tcW w:w="2273" w:type="dxa"/>
          </w:tcPr>
          <w:p w:rsidR="00E05267" w:rsidRPr="00D10C97" w:rsidRDefault="00E05267" w:rsidP="00276AB1">
            <w:pPr>
              <w:jc w:val="both"/>
              <w:rPr>
                <w:sz w:val="24"/>
                <w:szCs w:val="24"/>
              </w:rPr>
            </w:pPr>
            <w:r w:rsidRPr="00D10C97">
              <w:rPr>
                <w:sz w:val="24"/>
                <w:szCs w:val="24"/>
              </w:rPr>
              <w:t>84,0</w:t>
            </w:r>
          </w:p>
        </w:tc>
      </w:tr>
      <w:tr w:rsidR="00E05267" w:rsidRPr="00D10C97" w:rsidTr="00276AB1">
        <w:tc>
          <w:tcPr>
            <w:tcW w:w="2802" w:type="dxa"/>
          </w:tcPr>
          <w:p w:rsidR="00E05267" w:rsidRPr="00D10C97" w:rsidRDefault="00E05267" w:rsidP="00276AB1">
            <w:pPr>
              <w:jc w:val="both"/>
              <w:rPr>
                <w:sz w:val="24"/>
                <w:szCs w:val="24"/>
              </w:rPr>
            </w:pPr>
            <w:r w:rsidRPr="00D10C97">
              <w:rPr>
                <w:sz w:val="24"/>
                <w:szCs w:val="24"/>
              </w:rPr>
              <w:t>Образование</w:t>
            </w:r>
          </w:p>
        </w:tc>
        <w:tc>
          <w:tcPr>
            <w:tcW w:w="2218" w:type="dxa"/>
          </w:tcPr>
          <w:p w:rsidR="00E05267" w:rsidRPr="00D10C97" w:rsidRDefault="00E05267" w:rsidP="00276AB1">
            <w:pPr>
              <w:jc w:val="both"/>
              <w:rPr>
                <w:sz w:val="24"/>
                <w:szCs w:val="24"/>
              </w:rPr>
            </w:pPr>
            <w:r w:rsidRPr="00D10C97">
              <w:rPr>
                <w:sz w:val="24"/>
                <w:szCs w:val="24"/>
              </w:rPr>
              <w:t>77,0</w:t>
            </w:r>
          </w:p>
        </w:tc>
        <w:tc>
          <w:tcPr>
            <w:tcW w:w="2278" w:type="dxa"/>
          </w:tcPr>
          <w:p w:rsidR="00E05267" w:rsidRPr="00D10C97" w:rsidRDefault="00E05267" w:rsidP="00276AB1">
            <w:pPr>
              <w:jc w:val="both"/>
              <w:rPr>
                <w:sz w:val="24"/>
                <w:szCs w:val="24"/>
              </w:rPr>
            </w:pPr>
            <w:r w:rsidRPr="00D10C97">
              <w:rPr>
                <w:sz w:val="24"/>
                <w:szCs w:val="24"/>
              </w:rPr>
              <w:t>37,6</w:t>
            </w:r>
          </w:p>
        </w:tc>
        <w:tc>
          <w:tcPr>
            <w:tcW w:w="2273" w:type="dxa"/>
          </w:tcPr>
          <w:p w:rsidR="00E05267" w:rsidRPr="00D10C97" w:rsidRDefault="00E05267" w:rsidP="00276AB1">
            <w:pPr>
              <w:jc w:val="both"/>
              <w:rPr>
                <w:sz w:val="24"/>
                <w:szCs w:val="24"/>
              </w:rPr>
            </w:pPr>
            <w:r w:rsidRPr="00D10C97">
              <w:rPr>
                <w:sz w:val="24"/>
                <w:szCs w:val="24"/>
              </w:rPr>
              <w:t>48,8</w:t>
            </w:r>
          </w:p>
        </w:tc>
      </w:tr>
      <w:tr w:rsidR="00E05267" w:rsidRPr="00D10C97" w:rsidTr="00276AB1">
        <w:tc>
          <w:tcPr>
            <w:tcW w:w="2802" w:type="dxa"/>
          </w:tcPr>
          <w:p w:rsidR="00E05267" w:rsidRPr="00D10C97" w:rsidRDefault="00E05267" w:rsidP="00276AB1">
            <w:pPr>
              <w:jc w:val="both"/>
              <w:rPr>
                <w:sz w:val="24"/>
                <w:szCs w:val="24"/>
              </w:rPr>
            </w:pPr>
            <w:r w:rsidRPr="00D10C97">
              <w:rPr>
                <w:sz w:val="24"/>
                <w:szCs w:val="24"/>
              </w:rPr>
              <w:t>Культура кинематография</w:t>
            </w:r>
          </w:p>
        </w:tc>
        <w:tc>
          <w:tcPr>
            <w:tcW w:w="2218" w:type="dxa"/>
          </w:tcPr>
          <w:p w:rsidR="00E05267" w:rsidRPr="00D10C97" w:rsidRDefault="00E05267" w:rsidP="00276AB1">
            <w:pPr>
              <w:jc w:val="both"/>
              <w:rPr>
                <w:sz w:val="24"/>
                <w:szCs w:val="24"/>
              </w:rPr>
            </w:pPr>
            <w:r w:rsidRPr="00D10C97">
              <w:rPr>
                <w:sz w:val="24"/>
                <w:szCs w:val="24"/>
              </w:rPr>
              <w:t>242,0</w:t>
            </w:r>
          </w:p>
        </w:tc>
        <w:tc>
          <w:tcPr>
            <w:tcW w:w="2278" w:type="dxa"/>
          </w:tcPr>
          <w:p w:rsidR="00E05267" w:rsidRPr="00D10C97" w:rsidRDefault="00E05267" w:rsidP="00276AB1">
            <w:pPr>
              <w:jc w:val="both"/>
              <w:rPr>
                <w:sz w:val="24"/>
                <w:szCs w:val="24"/>
              </w:rPr>
            </w:pPr>
            <w:r w:rsidRPr="00D10C97">
              <w:rPr>
                <w:sz w:val="24"/>
                <w:szCs w:val="24"/>
              </w:rPr>
              <w:t>161,0</w:t>
            </w:r>
          </w:p>
        </w:tc>
        <w:tc>
          <w:tcPr>
            <w:tcW w:w="2273" w:type="dxa"/>
          </w:tcPr>
          <w:p w:rsidR="00E05267" w:rsidRPr="00D10C97" w:rsidRDefault="00E05267" w:rsidP="00276AB1">
            <w:pPr>
              <w:jc w:val="both"/>
              <w:rPr>
                <w:sz w:val="24"/>
                <w:szCs w:val="24"/>
              </w:rPr>
            </w:pPr>
            <w:r w:rsidRPr="00D10C97">
              <w:rPr>
                <w:sz w:val="24"/>
                <w:szCs w:val="24"/>
              </w:rPr>
              <w:t>66,5</w:t>
            </w:r>
          </w:p>
        </w:tc>
      </w:tr>
      <w:tr w:rsidR="00E05267" w:rsidRPr="00D10C97" w:rsidTr="00276AB1">
        <w:tc>
          <w:tcPr>
            <w:tcW w:w="2802" w:type="dxa"/>
          </w:tcPr>
          <w:p w:rsidR="00E05267" w:rsidRPr="00D10C97" w:rsidRDefault="00E05267" w:rsidP="00276AB1">
            <w:pPr>
              <w:jc w:val="both"/>
              <w:rPr>
                <w:sz w:val="24"/>
                <w:szCs w:val="24"/>
              </w:rPr>
            </w:pPr>
            <w:r w:rsidRPr="00D10C97">
              <w:rPr>
                <w:sz w:val="24"/>
                <w:szCs w:val="24"/>
              </w:rPr>
              <w:t>Социальная политика</w:t>
            </w:r>
          </w:p>
        </w:tc>
        <w:tc>
          <w:tcPr>
            <w:tcW w:w="2218" w:type="dxa"/>
          </w:tcPr>
          <w:p w:rsidR="00E05267" w:rsidRPr="00D10C97" w:rsidRDefault="00E05267" w:rsidP="00276AB1">
            <w:pPr>
              <w:jc w:val="both"/>
              <w:rPr>
                <w:sz w:val="24"/>
                <w:szCs w:val="24"/>
              </w:rPr>
            </w:pPr>
            <w:r w:rsidRPr="00D10C97">
              <w:rPr>
                <w:sz w:val="24"/>
                <w:szCs w:val="24"/>
              </w:rPr>
              <w:t>419,0</w:t>
            </w:r>
          </w:p>
        </w:tc>
        <w:tc>
          <w:tcPr>
            <w:tcW w:w="2278" w:type="dxa"/>
          </w:tcPr>
          <w:p w:rsidR="00E05267" w:rsidRPr="00D10C97" w:rsidRDefault="00E05267" w:rsidP="00276AB1">
            <w:pPr>
              <w:jc w:val="both"/>
              <w:rPr>
                <w:sz w:val="24"/>
                <w:szCs w:val="24"/>
              </w:rPr>
            </w:pPr>
            <w:r w:rsidRPr="00D10C97">
              <w:rPr>
                <w:sz w:val="24"/>
                <w:szCs w:val="24"/>
              </w:rPr>
              <w:t>419,0</w:t>
            </w:r>
          </w:p>
        </w:tc>
        <w:tc>
          <w:tcPr>
            <w:tcW w:w="2273" w:type="dxa"/>
          </w:tcPr>
          <w:p w:rsidR="00E05267" w:rsidRPr="00D10C97" w:rsidRDefault="00E05267" w:rsidP="00276AB1">
            <w:pPr>
              <w:jc w:val="both"/>
              <w:rPr>
                <w:sz w:val="24"/>
                <w:szCs w:val="24"/>
              </w:rPr>
            </w:pPr>
            <w:r w:rsidRPr="00D10C97">
              <w:rPr>
                <w:sz w:val="24"/>
                <w:szCs w:val="24"/>
              </w:rPr>
              <w:t>100</w:t>
            </w:r>
          </w:p>
        </w:tc>
      </w:tr>
      <w:tr w:rsidR="00E05267" w:rsidRPr="00D10C97" w:rsidTr="00276AB1">
        <w:tc>
          <w:tcPr>
            <w:tcW w:w="2802" w:type="dxa"/>
          </w:tcPr>
          <w:p w:rsidR="00E05267" w:rsidRPr="00D10C97" w:rsidRDefault="00E05267" w:rsidP="00276AB1">
            <w:pPr>
              <w:jc w:val="both"/>
              <w:rPr>
                <w:sz w:val="24"/>
                <w:szCs w:val="24"/>
              </w:rPr>
            </w:pPr>
            <w:r w:rsidRPr="00D10C97">
              <w:rPr>
                <w:sz w:val="24"/>
                <w:szCs w:val="24"/>
              </w:rPr>
              <w:t>Физическая культура и  спорт</w:t>
            </w:r>
          </w:p>
        </w:tc>
        <w:tc>
          <w:tcPr>
            <w:tcW w:w="2218" w:type="dxa"/>
          </w:tcPr>
          <w:p w:rsidR="00E05267" w:rsidRPr="00D10C97" w:rsidRDefault="00E05267" w:rsidP="00276AB1">
            <w:pPr>
              <w:jc w:val="both"/>
              <w:rPr>
                <w:sz w:val="24"/>
                <w:szCs w:val="24"/>
              </w:rPr>
            </w:pPr>
            <w:r w:rsidRPr="00D10C97">
              <w:rPr>
                <w:sz w:val="24"/>
                <w:szCs w:val="24"/>
              </w:rPr>
              <w:t>6 420,3</w:t>
            </w:r>
          </w:p>
        </w:tc>
        <w:tc>
          <w:tcPr>
            <w:tcW w:w="2278" w:type="dxa"/>
          </w:tcPr>
          <w:p w:rsidR="00E05267" w:rsidRPr="00D10C97" w:rsidRDefault="00E05267" w:rsidP="00276AB1">
            <w:pPr>
              <w:jc w:val="both"/>
              <w:rPr>
                <w:sz w:val="24"/>
                <w:szCs w:val="24"/>
              </w:rPr>
            </w:pPr>
            <w:r w:rsidRPr="00D10C97">
              <w:rPr>
                <w:sz w:val="24"/>
                <w:szCs w:val="24"/>
              </w:rPr>
              <w:t>5 822,6</w:t>
            </w:r>
          </w:p>
        </w:tc>
        <w:tc>
          <w:tcPr>
            <w:tcW w:w="2273" w:type="dxa"/>
          </w:tcPr>
          <w:p w:rsidR="00E05267" w:rsidRPr="00D10C97" w:rsidRDefault="00E05267" w:rsidP="00276AB1">
            <w:pPr>
              <w:jc w:val="both"/>
              <w:rPr>
                <w:sz w:val="24"/>
                <w:szCs w:val="24"/>
              </w:rPr>
            </w:pPr>
            <w:r w:rsidRPr="00D10C97">
              <w:rPr>
                <w:sz w:val="24"/>
                <w:szCs w:val="24"/>
              </w:rPr>
              <w:t>90,7</w:t>
            </w:r>
          </w:p>
        </w:tc>
      </w:tr>
      <w:tr w:rsidR="00E05267" w:rsidRPr="00D10C97" w:rsidTr="00276AB1">
        <w:tc>
          <w:tcPr>
            <w:tcW w:w="2802" w:type="dxa"/>
          </w:tcPr>
          <w:p w:rsidR="00E05267" w:rsidRPr="00D10C97" w:rsidRDefault="00E05267" w:rsidP="00276AB1">
            <w:pPr>
              <w:jc w:val="both"/>
              <w:rPr>
                <w:sz w:val="24"/>
                <w:szCs w:val="24"/>
              </w:rPr>
            </w:pPr>
            <w:r w:rsidRPr="00D10C97">
              <w:rPr>
                <w:sz w:val="24"/>
                <w:szCs w:val="24"/>
              </w:rPr>
              <w:t>Средства массовой информации</w:t>
            </w:r>
          </w:p>
        </w:tc>
        <w:tc>
          <w:tcPr>
            <w:tcW w:w="2218" w:type="dxa"/>
          </w:tcPr>
          <w:p w:rsidR="00E05267" w:rsidRPr="00D10C97" w:rsidRDefault="00E05267" w:rsidP="00276AB1">
            <w:pPr>
              <w:jc w:val="both"/>
              <w:rPr>
                <w:sz w:val="24"/>
                <w:szCs w:val="24"/>
              </w:rPr>
            </w:pPr>
            <w:r w:rsidRPr="00D10C97">
              <w:rPr>
                <w:sz w:val="24"/>
                <w:szCs w:val="24"/>
              </w:rPr>
              <w:t>88,0</w:t>
            </w:r>
          </w:p>
        </w:tc>
        <w:tc>
          <w:tcPr>
            <w:tcW w:w="2278" w:type="dxa"/>
          </w:tcPr>
          <w:p w:rsidR="00E05267" w:rsidRPr="00D10C97" w:rsidRDefault="00E05267" w:rsidP="00276AB1">
            <w:pPr>
              <w:jc w:val="both"/>
              <w:rPr>
                <w:sz w:val="24"/>
                <w:szCs w:val="24"/>
              </w:rPr>
            </w:pPr>
            <w:r w:rsidRPr="00D10C97">
              <w:rPr>
                <w:sz w:val="24"/>
                <w:szCs w:val="24"/>
              </w:rPr>
              <w:t>88,0</w:t>
            </w:r>
          </w:p>
        </w:tc>
        <w:tc>
          <w:tcPr>
            <w:tcW w:w="2273" w:type="dxa"/>
          </w:tcPr>
          <w:p w:rsidR="00E05267" w:rsidRPr="00D10C97" w:rsidRDefault="00E05267" w:rsidP="00276AB1">
            <w:pPr>
              <w:jc w:val="both"/>
              <w:rPr>
                <w:sz w:val="24"/>
                <w:szCs w:val="24"/>
              </w:rPr>
            </w:pPr>
            <w:r w:rsidRPr="00D10C97">
              <w:rPr>
                <w:sz w:val="24"/>
                <w:szCs w:val="24"/>
              </w:rPr>
              <w:t>100</w:t>
            </w:r>
          </w:p>
        </w:tc>
      </w:tr>
      <w:tr w:rsidR="00E05267" w:rsidRPr="00D10C97" w:rsidTr="00276AB1">
        <w:tc>
          <w:tcPr>
            <w:tcW w:w="2802" w:type="dxa"/>
          </w:tcPr>
          <w:p w:rsidR="00E05267" w:rsidRPr="00D10C97" w:rsidRDefault="00E05267" w:rsidP="00276AB1">
            <w:pPr>
              <w:jc w:val="both"/>
              <w:rPr>
                <w:sz w:val="24"/>
                <w:szCs w:val="24"/>
              </w:rPr>
            </w:pPr>
            <w:r w:rsidRPr="00D10C97">
              <w:rPr>
                <w:sz w:val="24"/>
                <w:szCs w:val="24"/>
              </w:rPr>
              <w:t>Межбюджетные трансферты</w:t>
            </w:r>
          </w:p>
        </w:tc>
        <w:tc>
          <w:tcPr>
            <w:tcW w:w="2218" w:type="dxa"/>
          </w:tcPr>
          <w:p w:rsidR="00E05267" w:rsidRPr="00D10C97" w:rsidRDefault="00E05267" w:rsidP="00276AB1">
            <w:pPr>
              <w:jc w:val="both"/>
              <w:rPr>
                <w:sz w:val="24"/>
                <w:szCs w:val="24"/>
              </w:rPr>
            </w:pPr>
            <w:r w:rsidRPr="00D10C97">
              <w:rPr>
                <w:sz w:val="24"/>
                <w:szCs w:val="24"/>
              </w:rPr>
              <w:t>791,4</w:t>
            </w:r>
          </w:p>
        </w:tc>
        <w:tc>
          <w:tcPr>
            <w:tcW w:w="2278" w:type="dxa"/>
          </w:tcPr>
          <w:p w:rsidR="00E05267" w:rsidRPr="00D10C97" w:rsidRDefault="00E05267" w:rsidP="00276AB1">
            <w:pPr>
              <w:jc w:val="both"/>
              <w:rPr>
                <w:sz w:val="24"/>
                <w:szCs w:val="24"/>
              </w:rPr>
            </w:pPr>
            <w:r w:rsidRPr="00D10C97">
              <w:rPr>
                <w:sz w:val="24"/>
                <w:szCs w:val="24"/>
              </w:rPr>
              <w:t>791,4</w:t>
            </w:r>
          </w:p>
        </w:tc>
        <w:tc>
          <w:tcPr>
            <w:tcW w:w="2273" w:type="dxa"/>
          </w:tcPr>
          <w:p w:rsidR="00E05267" w:rsidRPr="00D10C97" w:rsidRDefault="00E05267" w:rsidP="00276AB1">
            <w:pPr>
              <w:jc w:val="both"/>
              <w:rPr>
                <w:sz w:val="24"/>
                <w:szCs w:val="24"/>
              </w:rPr>
            </w:pPr>
            <w:r w:rsidRPr="00D10C97">
              <w:rPr>
                <w:sz w:val="24"/>
                <w:szCs w:val="24"/>
              </w:rPr>
              <w:t>100</w:t>
            </w:r>
          </w:p>
        </w:tc>
      </w:tr>
      <w:tr w:rsidR="00E05267" w:rsidRPr="00D10C97" w:rsidTr="00276AB1">
        <w:tc>
          <w:tcPr>
            <w:tcW w:w="2802" w:type="dxa"/>
          </w:tcPr>
          <w:p w:rsidR="00E05267" w:rsidRPr="00D10C97" w:rsidRDefault="00E05267" w:rsidP="00276AB1">
            <w:pPr>
              <w:jc w:val="both"/>
              <w:rPr>
                <w:sz w:val="24"/>
                <w:szCs w:val="24"/>
              </w:rPr>
            </w:pPr>
            <w:r w:rsidRPr="00D10C97">
              <w:rPr>
                <w:sz w:val="24"/>
                <w:szCs w:val="24"/>
              </w:rPr>
              <w:t>Всего</w:t>
            </w:r>
          </w:p>
        </w:tc>
        <w:tc>
          <w:tcPr>
            <w:tcW w:w="2218" w:type="dxa"/>
          </w:tcPr>
          <w:p w:rsidR="00E05267" w:rsidRPr="00D10C97" w:rsidRDefault="00E05267" w:rsidP="00276AB1">
            <w:pPr>
              <w:jc w:val="both"/>
              <w:rPr>
                <w:sz w:val="24"/>
                <w:szCs w:val="24"/>
              </w:rPr>
            </w:pPr>
            <w:r w:rsidRPr="00D10C97">
              <w:rPr>
                <w:sz w:val="24"/>
                <w:szCs w:val="24"/>
              </w:rPr>
              <w:t>46 141,0</w:t>
            </w:r>
          </w:p>
        </w:tc>
        <w:tc>
          <w:tcPr>
            <w:tcW w:w="2278" w:type="dxa"/>
          </w:tcPr>
          <w:p w:rsidR="00E05267" w:rsidRPr="00D10C97" w:rsidRDefault="00E05267" w:rsidP="00276AB1">
            <w:pPr>
              <w:jc w:val="both"/>
              <w:rPr>
                <w:sz w:val="24"/>
                <w:szCs w:val="24"/>
              </w:rPr>
            </w:pPr>
            <w:r w:rsidRPr="00D10C97">
              <w:rPr>
                <w:sz w:val="24"/>
                <w:szCs w:val="24"/>
              </w:rPr>
              <w:t>40 379,0</w:t>
            </w:r>
          </w:p>
        </w:tc>
        <w:tc>
          <w:tcPr>
            <w:tcW w:w="2273" w:type="dxa"/>
          </w:tcPr>
          <w:p w:rsidR="00E05267" w:rsidRPr="00D10C97" w:rsidRDefault="00E05267" w:rsidP="00276AB1">
            <w:pPr>
              <w:jc w:val="both"/>
              <w:rPr>
                <w:sz w:val="24"/>
                <w:szCs w:val="24"/>
              </w:rPr>
            </w:pPr>
            <w:r w:rsidRPr="00D10C97">
              <w:rPr>
                <w:sz w:val="24"/>
                <w:szCs w:val="24"/>
              </w:rPr>
              <w:t>87,5</w:t>
            </w:r>
          </w:p>
        </w:tc>
      </w:tr>
    </w:tbl>
    <w:p w:rsidR="00E05267" w:rsidRPr="00D10C97" w:rsidRDefault="00E05267" w:rsidP="00E05267">
      <w:pPr>
        <w:jc w:val="both"/>
        <w:rPr>
          <w:sz w:val="24"/>
          <w:szCs w:val="24"/>
        </w:rPr>
      </w:pPr>
    </w:p>
    <w:p w:rsidR="00E05267" w:rsidRPr="00D10C97" w:rsidRDefault="00E05267" w:rsidP="00E05267">
      <w:pPr>
        <w:jc w:val="both"/>
        <w:rPr>
          <w:sz w:val="24"/>
          <w:szCs w:val="24"/>
        </w:rPr>
      </w:pPr>
      <w:r w:rsidRPr="00D10C97">
        <w:rPr>
          <w:sz w:val="24"/>
          <w:szCs w:val="24"/>
        </w:rPr>
        <w:t xml:space="preserve">Уточненный план по расходам за 2018 год при плане 46 141,0 тыс. рублей  исполнен в сумме 40 379,0 тыс. рублей или  87,5 %. Бюджет Качугского городского поселения являлся социально – направленным. В первую очередь проводилось финансирование социально значимых расходов – заработной платы, начислений на неё, оплаты коммунальных услуг. С целью более эффективного использования бюджетных средств администрацией проведена оптимизация обслуживающего персонала. Думой утверждена структура администрации Качугского городского поселения, принимались меры по </w:t>
      </w:r>
      <w:r w:rsidRPr="00D10C97">
        <w:rPr>
          <w:sz w:val="24"/>
          <w:szCs w:val="24"/>
        </w:rPr>
        <w:lastRenderedPageBreak/>
        <w:t>разработке и утверждению Стратегии развития и комплексных программ развития поселения.</w:t>
      </w:r>
    </w:p>
    <w:p w:rsidR="00E05267" w:rsidRPr="00D10C97" w:rsidRDefault="00E05267" w:rsidP="00E05267">
      <w:pPr>
        <w:jc w:val="both"/>
        <w:rPr>
          <w:sz w:val="24"/>
          <w:szCs w:val="24"/>
        </w:rPr>
      </w:pPr>
      <w:r w:rsidRPr="00D10C97">
        <w:rPr>
          <w:sz w:val="24"/>
          <w:szCs w:val="24"/>
        </w:rPr>
        <w:t xml:space="preserve">   С целью улучшения контроля платежей за аренду муниципального имущества и земельных участков в бюджете поселения на 2018 год Думой предусмотрены денежные средства на приобретение программ «Барс – имущество», и Государственной информационной системы государственных муниципальных платежей. В отчётном году программы приобретены и установлены.</w:t>
      </w:r>
    </w:p>
    <w:p w:rsidR="00E05267" w:rsidRPr="00D10C97" w:rsidRDefault="00E05267" w:rsidP="00E05267">
      <w:pPr>
        <w:jc w:val="both"/>
        <w:rPr>
          <w:sz w:val="24"/>
          <w:szCs w:val="24"/>
        </w:rPr>
      </w:pPr>
      <w:r w:rsidRPr="00D10C97">
        <w:rPr>
          <w:sz w:val="24"/>
          <w:szCs w:val="24"/>
        </w:rPr>
        <w:t xml:space="preserve">     Думой ведётся контроль использования муниципального имущества. В 2018году с этой целью утверждены положения о списании муниципального имущества, о порядке передачи его в аренду и безвозмездное пользование, о порядке управления и распоряжения муниципальным имуществом, о порядке создания, реорганизации и ликвидации МУП. Решением от 21.12.2018г №90 ряд объектов жилищного фонда исключены из реестра муниципальной собственности. А решением Думы от 28.11.2018 года ряд объектов недвижимости были приняты из муниципальной собственности Качугского района в муниципальную собственность Качугского городского поселения.  </w:t>
      </w:r>
    </w:p>
    <w:p w:rsidR="00E05267" w:rsidRPr="00D10C97" w:rsidRDefault="00E05267" w:rsidP="00E05267">
      <w:pPr>
        <w:tabs>
          <w:tab w:val="left" w:pos="720"/>
        </w:tabs>
        <w:ind w:firstLine="709"/>
        <w:jc w:val="both"/>
        <w:rPr>
          <w:iCs/>
          <w:sz w:val="24"/>
          <w:szCs w:val="24"/>
        </w:rPr>
      </w:pPr>
      <w:r w:rsidRPr="00D10C97">
        <w:rPr>
          <w:iCs/>
          <w:sz w:val="24"/>
          <w:szCs w:val="24"/>
        </w:rPr>
        <w:t xml:space="preserve">Продолжилась работа администрации городского поселения по привлечению населения и индивидуальных предпринимателей к участию в решении вопросов местного значения. </w:t>
      </w:r>
    </w:p>
    <w:p w:rsidR="00E05267" w:rsidRPr="00D10C97" w:rsidRDefault="00E05267" w:rsidP="00E05267">
      <w:pPr>
        <w:tabs>
          <w:tab w:val="left" w:pos="720"/>
        </w:tabs>
        <w:ind w:firstLine="709"/>
        <w:jc w:val="both"/>
        <w:rPr>
          <w:iCs/>
          <w:sz w:val="24"/>
          <w:szCs w:val="24"/>
        </w:rPr>
      </w:pPr>
      <w:r w:rsidRPr="00D10C97">
        <w:rPr>
          <w:iCs/>
          <w:sz w:val="24"/>
          <w:szCs w:val="24"/>
        </w:rPr>
        <w:t>В 2018году и на протяжении нескольких предыдущих лет бюджет Качугского МО, городское поселение исполняется без муниципального долга и без кредиторской задолженности. По заключению Контрольной счётной палаты бюджетные средства расходуются эффективно, доходы увеличиваются.</w:t>
      </w:r>
    </w:p>
    <w:p w:rsidR="00E05267" w:rsidRPr="00D10C97" w:rsidRDefault="00E05267" w:rsidP="00E05267">
      <w:pPr>
        <w:pStyle w:val="a4"/>
        <w:spacing w:before="0" w:beforeAutospacing="0" w:after="0" w:afterAutospacing="0"/>
        <w:jc w:val="both"/>
        <w:rPr>
          <w:color w:val="000000"/>
        </w:rPr>
      </w:pPr>
    </w:p>
    <w:p w:rsidR="00E05267" w:rsidRPr="00D10C97" w:rsidRDefault="00E05267" w:rsidP="00E05267">
      <w:pPr>
        <w:pStyle w:val="a4"/>
        <w:spacing w:before="0" w:beforeAutospacing="0" w:after="0" w:afterAutospacing="0"/>
        <w:jc w:val="center"/>
        <w:rPr>
          <w:b/>
          <w:color w:val="000000"/>
        </w:rPr>
      </w:pPr>
    </w:p>
    <w:p w:rsidR="00E05267" w:rsidRPr="00D10C97" w:rsidRDefault="00E05267" w:rsidP="00E05267">
      <w:pPr>
        <w:pStyle w:val="a4"/>
        <w:spacing w:before="0" w:beforeAutospacing="0" w:after="0" w:afterAutospacing="0"/>
        <w:jc w:val="center"/>
        <w:rPr>
          <w:b/>
          <w:color w:val="000000"/>
        </w:rPr>
      </w:pPr>
    </w:p>
    <w:p w:rsidR="00E05267" w:rsidRPr="00D10C97" w:rsidRDefault="00E05267" w:rsidP="00E05267">
      <w:pPr>
        <w:pStyle w:val="a4"/>
        <w:spacing w:before="0" w:beforeAutospacing="0" w:after="0" w:afterAutospacing="0"/>
        <w:jc w:val="center"/>
        <w:rPr>
          <w:b/>
          <w:color w:val="000000"/>
        </w:rPr>
      </w:pPr>
    </w:p>
    <w:p w:rsidR="00E05267" w:rsidRPr="00D10C97" w:rsidRDefault="00E05267" w:rsidP="00E05267">
      <w:pPr>
        <w:pStyle w:val="a4"/>
        <w:spacing w:before="0" w:beforeAutospacing="0" w:after="0" w:afterAutospacing="0"/>
        <w:jc w:val="center"/>
        <w:rPr>
          <w:b/>
          <w:color w:val="000000"/>
        </w:rPr>
      </w:pPr>
    </w:p>
    <w:p w:rsidR="00E05267" w:rsidRPr="00D10C97" w:rsidRDefault="00E05267" w:rsidP="00E05267">
      <w:pPr>
        <w:pStyle w:val="a4"/>
        <w:spacing w:before="0" w:beforeAutospacing="0" w:after="0" w:afterAutospacing="0"/>
        <w:jc w:val="center"/>
        <w:rPr>
          <w:b/>
          <w:color w:val="000000"/>
        </w:rPr>
      </w:pPr>
    </w:p>
    <w:p w:rsidR="00E05267" w:rsidRPr="00D10C97" w:rsidRDefault="00E05267" w:rsidP="00E05267">
      <w:pPr>
        <w:pStyle w:val="a4"/>
        <w:spacing w:before="0" w:beforeAutospacing="0" w:after="0" w:afterAutospacing="0"/>
        <w:jc w:val="center"/>
        <w:rPr>
          <w:b/>
          <w:color w:val="000000"/>
        </w:rPr>
      </w:pPr>
      <w:r w:rsidRPr="00D10C97">
        <w:rPr>
          <w:b/>
          <w:color w:val="000000"/>
        </w:rPr>
        <w:t>Эффективная организация контрольной деятельности представительного органа муниципального образования</w:t>
      </w:r>
    </w:p>
    <w:p w:rsidR="00E05267" w:rsidRPr="00D10C97" w:rsidRDefault="00E05267" w:rsidP="00E05267">
      <w:pPr>
        <w:pStyle w:val="a4"/>
        <w:spacing w:before="0" w:beforeAutospacing="0" w:after="0" w:afterAutospacing="0"/>
        <w:jc w:val="both"/>
        <w:rPr>
          <w:color w:val="000000"/>
        </w:rPr>
      </w:pPr>
    </w:p>
    <w:p w:rsidR="00E05267" w:rsidRPr="00D10C97" w:rsidRDefault="00E05267" w:rsidP="00E05267">
      <w:pPr>
        <w:pStyle w:val="1"/>
        <w:shd w:val="clear" w:color="auto" w:fill="auto"/>
        <w:tabs>
          <w:tab w:val="left" w:pos="1191"/>
        </w:tabs>
        <w:spacing w:after="0" w:line="274" w:lineRule="exact"/>
        <w:ind w:right="60" w:firstLine="0"/>
        <w:jc w:val="both"/>
        <w:rPr>
          <w:rFonts w:ascii="Times New Roman" w:hAnsi="Times New Roman" w:cs="Times New Roman"/>
          <w:sz w:val="24"/>
          <w:szCs w:val="24"/>
        </w:rPr>
      </w:pPr>
      <w:r w:rsidRPr="00D10C97">
        <w:rPr>
          <w:rFonts w:ascii="Times New Roman" w:hAnsi="Times New Roman" w:cs="Times New Roman"/>
          <w:color w:val="000000"/>
          <w:sz w:val="24"/>
          <w:szCs w:val="24"/>
        </w:rPr>
        <w:t xml:space="preserve">      Одним из важнейших аспектов муниципального контроля является контроль депутатов представительного органа Качугского городского поселения за надлежащим исполнением принимаемых решений, а также законностью действий других органов местного самоуправления.      Контрольные полномочия депутатов Думы предусмотрены статьёй 31 Устава Качугского муниципального образования, городское поселение, статьёй 41 Регламента Думы Качугского городского поселения, утверждённого решением Думы от 20.12.2017 года №19. В соответствии с муниципальными правовыми актами</w:t>
      </w:r>
      <w:r w:rsidRPr="00D10C97">
        <w:rPr>
          <w:rFonts w:ascii="Times New Roman" w:hAnsi="Times New Roman" w:cs="Times New Roman"/>
          <w:sz w:val="24"/>
          <w:szCs w:val="24"/>
        </w:rPr>
        <w:t xml:space="preserve"> депутаты осуществляют контрольную деятельность  в следующих формах:</w:t>
      </w:r>
    </w:p>
    <w:p w:rsidR="00E05267" w:rsidRPr="00D10C97" w:rsidRDefault="00E05267" w:rsidP="00E05267">
      <w:pPr>
        <w:pStyle w:val="1"/>
        <w:shd w:val="clear" w:color="auto" w:fill="auto"/>
        <w:tabs>
          <w:tab w:val="left" w:pos="1191"/>
        </w:tabs>
        <w:spacing w:after="0" w:line="274" w:lineRule="exact"/>
        <w:ind w:firstLine="0"/>
        <w:jc w:val="both"/>
        <w:rPr>
          <w:rFonts w:ascii="Times New Roman" w:hAnsi="Times New Roman" w:cs="Times New Roman"/>
          <w:sz w:val="24"/>
          <w:szCs w:val="24"/>
        </w:rPr>
      </w:pPr>
      <w:r w:rsidRPr="00D10C97">
        <w:rPr>
          <w:rFonts w:ascii="Times New Roman" w:hAnsi="Times New Roman" w:cs="Times New Roman"/>
          <w:sz w:val="24"/>
          <w:szCs w:val="24"/>
        </w:rPr>
        <w:t>-заслушивание (рассмотрение) информации, отчетов;</w:t>
      </w:r>
    </w:p>
    <w:p w:rsidR="00E05267" w:rsidRPr="00D10C97" w:rsidRDefault="00E05267" w:rsidP="00E05267">
      <w:pPr>
        <w:pStyle w:val="1"/>
        <w:shd w:val="clear" w:color="auto" w:fill="auto"/>
        <w:tabs>
          <w:tab w:val="left" w:pos="1191"/>
        </w:tabs>
        <w:spacing w:after="0" w:line="274" w:lineRule="exact"/>
        <w:ind w:firstLine="0"/>
        <w:jc w:val="both"/>
        <w:rPr>
          <w:rFonts w:ascii="Times New Roman" w:hAnsi="Times New Roman" w:cs="Times New Roman"/>
          <w:sz w:val="24"/>
          <w:szCs w:val="24"/>
        </w:rPr>
      </w:pPr>
      <w:r w:rsidRPr="00D10C97">
        <w:rPr>
          <w:rFonts w:ascii="Times New Roman" w:hAnsi="Times New Roman" w:cs="Times New Roman"/>
          <w:sz w:val="24"/>
          <w:szCs w:val="24"/>
        </w:rPr>
        <w:t>-направление депутатских обращений, запросов;</w:t>
      </w:r>
    </w:p>
    <w:p w:rsidR="00E05267" w:rsidRPr="00D10C97" w:rsidRDefault="00E05267" w:rsidP="00E05267">
      <w:pPr>
        <w:pStyle w:val="1"/>
        <w:shd w:val="clear" w:color="auto" w:fill="auto"/>
        <w:tabs>
          <w:tab w:val="left" w:pos="1191"/>
        </w:tabs>
        <w:spacing w:after="0" w:line="274" w:lineRule="exact"/>
        <w:ind w:right="60" w:firstLine="0"/>
        <w:jc w:val="both"/>
        <w:rPr>
          <w:rFonts w:ascii="Times New Roman" w:hAnsi="Times New Roman" w:cs="Times New Roman"/>
          <w:sz w:val="24"/>
          <w:szCs w:val="24"/>
        </w:rPr>
      </w:pPr>
      <w:r w:rsidRPr="00D10C97">
        <w:rPr>
          <w:rFonts w:ascii="Times New Roman" w:hAnsi="Times New Roman" w:cs="Times New Roman"/>
          <w:sz w:val="24"/>
          <w:szCs w:val="24"/>
        </w:rPr>
        <w:t>-обращения депутатов Думы с вопросом к главе городского поселения, должностным лицам администрации городского поселения;</w:t>
      </w:r>
    </w:p>
    <w:p w:rsidR="00E05267" w:rsidRPr="00D10C97" w:rsidRDefault="00E05267" w:rsidP="00E05267">
      <w:pPr>
        <w:pStyle w:val="1"/>
        <w:shd w:val="clear" w:color="auto" w:fill="auto"/>
        <w:tabs>
          <w:tab w:val="left" w:pos="1191"/>
        </w:tabs>
        <w:spacing w:after="0" w:line="274" w:lineRule="exact"/>
        <w:ind w:right="60" w:firstLine="0"/>
        <w:jc w:val="both"/>
        <w:rPr>
          <w:rFonts w:ascii="Times New Roman" w:hAnsi="Times New Roman" w:cs="Times New Roman"/>
          <w:sz w:val="24"/>
          <w:szCs w:val="24"/>
        </w:rPr>
      </w:pPr>
      <w:r w:rsidRPr="00D10C97">
        <w:rPr>
          <w:rFonts w:ascii="Times New Roman" w:hAnsi="Times New Roman" w:cs="Times New Roman"/>
          <w:sz w:val="24"/>
          <w:szCs w:val="24"/>
        </w:rPr>
        <w:t>-проведение депутатских проверок.</w:t>
      </w:r>
    </w:p>
    <w:p w:rsidR="00E05267" w:rsidRPr="00D10C97" w:rsidRDefault="00E05267" w:rsidP="00E05267">
      <w:pPr>
        <w:pStyle w:val="1"/>
        <w:shd w:val="clear" w:color="auto" w:fill="auto"/>
        <w:tabs>
          <w:tab w:val="left" w:pos="1191"/>
        </w:tabs>
        <w:spacing w:after="0" w:line="274" w:lineRule="exact"/>
        <w:ind w:right="60" w:firstLine="0"/>
        <w:jc w:val="both"/>
        <w:rPr>
          <w:rFonts w:ascii="Times New Roman" w:hAnsi="Times New Roman" w:cs="Times New Roman"/>
          <w:sz w:val="24"/>
          <w:szCs w:val="24"/>
        </w:rPr>
      </w:pPr>
      <w:r w:rsidRPr="00D10C97">
        <w:rPr>
          <w:rFonts w:ascii="Times New Roman" w:hAnsi="Times New Roman" w:cs="Times New Roman"/>
          <w:sz w:val="24"/>
          <w:szCs w:val="24"/>
        </w:rPr>
        <w:t xml:space="preserve">      Ежегодно Дума городского поселения заслушивает отчёт Главы администрации Качугского городского поселения о его деятельности и деятельности администрации по социально-экономическому развитию поселения. В 2018 году отчёт Главы поселения состоялся 30 марта, работа признана удовлетворительной (решение №47 от 30.03.2018г). Глава поселения присутствует на каждом заседании Думы городского поселения и старается держать депутатов в курсе текущих дел, выступает с пояснениями по обсуждаемым вопросам, отвечает на вопросы депутатов.</w:t>
      </w:r>
    </w:p>
    <w:p w:rsidR="00E05267" w:rsidRPr="00D10C97" w:rsidRDefault="00E05267" w:rsidP="00E05267">
      <w:pPr>
        <w:pStyle w:val="1"/>
        <w:shd w:val="clear" w:color="auto" w:fill="auto"/>
        <w:tabs>
          <w:tab w:val="left" w:pos="1191"/>
        </w:tabs>
        <w:spacing w:after="0" w:line="274" w:lineRule="exact"/>
        <w:ind w:right="60" w:firstLine="0"/>
        <w:jc w:val="both"/>
        <w:rPr>
          <w:rFonts w:ascii="Times New Roman" w:hAnsi="Times New Roman" w:cs="Times New Roman"/>
          <w:sz w:val="24"/>
          <w:szCs w:val="24"/>
        </w:rPr>
      </w:pPr>
      <w:r w:rsidRPr="00D10C97">
        <w:rPr>
          <w:rFonts w:ascii="Times New Roman" w:hAnsi="Times New Roman" w:cs="Times New Roman"/>
          <w:sz w:val="24"/>
          <w:szCs w:val="24"/>
        </w:rPr>
        <w:t xml:space="preserve">     С целью осуществления контроля на заседаниях Думы рассмотрены следующие </w:t>
      </w:r>
      <w:r w:rsidRPr="00D10C97">
        <w:rPr>
          <w:rFonts w:ascii="Times New Roman" w:hAnsi="Times New Roman" w:cs="Times New Roman"/>
          <w:sz w:val="24"/>
          <w:szCs w:val="24"/>
        </w:rPr>
        <w:lastRenderedPageBreak/>
        <w:t>вопросы:</w:t>
      </w:r>
    </w:p>
    <w:p w:rsidR="00E05267" w:rsidRPr="00D10C97" w:rsidRDefault="00E05267" w:rsidP="00E05267">
      <w:pPr>
        <w:pStyle w:val="1"/>
        <w:shd w:val="clear" w:color="auto" w:fill="auto"/>
        <w:tabs>
          <w:tab w:val="left" w:pos="1191"/>
        </w:tabs>
        <w:spacing w:after="0" w:line="274" w:lineRule="exact"/>
        <w:ind w:right="60" w:firstLine="0"/>
        <w:jc w:val="both"/>
        <w:rPr>
          <w:rFonts w:ascii="Times New Roman" w:hAnsi="Times New Roman" w:cs="Times New Roman"/>
          <w:sz w:val="24"/>
          <w:szCs w:val="24"/>
        </w:rPr>
      </w:pPr>
      <w:r w:rsidRPr="00D10C97">
        <w:rPr>
          <w:rFonts w:ascii="Times New Roman" w:hAnsi="Times New Roman" w:cs="Times New Roman"/>
          <w:sz w:val="24"/>
          <w:szCs w:val="24"/>
        </w:rPr>
        <w:t>- О работе Казачьей добровольной дружины по охране общественного порядка (17.01.2018г. №25);</w:t>
      </w:r>
    </w:p>
    <w:p w:rsidR="00E05267" w:rsidRPr="00D10C97" w:rsidRDefault="00E05267" w:rsidP="00E05267">
      <w:pPr>
        <w:pStyle w:val="1"/>
        <w:shd w:val="clear" w:color="auto" w:fill="auto"/>
        <w:tabs>
          <w:tab w:val="left" w:pos="1191"/>
        </w:tabs>
        <w:spacing w:after="0" w:line="274" w:lineRule="exact"/>
        <w:ind w:right="60" w:firstLine="0"/>
        <w:jc w:val="both"/>
        <w:rPr>
          <w:rFonts w:ascii="Times New Roman" w:hAnsi="Times New Roman" w:cs="Times New Roman"/>
          <w:sz w:val="24"/>
          <w:szCs w:val="24"/>
        </w:rPr>
      </w:pPr>
      <w:r w:rsidRPr="00D10C97">
        <w:rPr>
          <w:rFonts w:ascii="Times New Roman" w:hAnsi="Times New Roman" w:cs="Times New Roman"/>
          <w:sz w:val="24"/>
          <w:szCs w:val="24"/>
        </w:rPr>
        <w:t xml:space="preserve">- О работе ООО «Теплоснабжающая компания п. Качуг по содержанию в надлежащем санитарно- техническом состоянии водоколодцев в </w:t>
      </w:r>
      <w:proofErr w:type="spellStart"/>
      <w:r w:rsidRPr="00D10C97">
        <w:rPr>
          <w:rFonts w:ascii="Times New Roman" w:hAnsi="Times New Roman" w:cs="Times New Roman"/>
          <w:sz w:val="24"/>
          <w:szCs w:val="24"/>
        </w:rPr>
        <w:t>Качугском</w:t>
      </w:r>
      <w:proofErr w:type="spellEnd"/>
      <w:r w:rsidRPr="00D10C97">
        <w:rPr>
          <w:rFonts w:ascii="Times New Roman" w:hAnsi="Times New Roman" w:cs="Times New Roman"/>
          <w:sz w:val="24"/>
          <w:szCs w:val="24"/>
        </w:rPr>
        <w:t xml:space="preserve"> муниципальном образовании, городское поселение (02.02.2018г. №31);</w:t>
      </w:r>
    </w:p>
    <w:p w:rsidR="00E05267" w:rsidRPr="00D10C97" w:rsidRDefault="00E05267" w:rsidP="00E05267">
      <w:pPr>
        <w:pStyle w:val="1"/>
        <w:shd w:val="clear" w:color="auto" w:fill="auto"/>
        <w:tabs>
          <w:tab w:val="left" w:pos="1191"/>
        </w:tabs>
        <w:spacing w:after="0" w:line="274" w:lineRule="exact"/>
        <w:ind w:right="60" w:firstLine="0"/>
        <w:jc w:val="both"/>
        <w:rPr>
          <w:rFonts w:ascii="Times New Roman" w:hAnsi="Times New Roman" w:cs="Times New Roman"/>
          <w:sz w:val="24"/>
          <w:szCs w:val="24"/>
        </w:rPr>
      </w:pPr>
      <w:r w:rsidRPr="00D10C97">
        <w:rPr>
          <w:rFonts w:ascii="Times New Roman" w:hAnsi="Times New Roman" w:cs="Times New Roman"/>
          <w:sz w:val="24"/>
          <w:szCs w:val="24"/>
        </w:rPr>
        <w:t xml:space="preserve">- Об обращении депутата Думы Качугского городского поселения </w:t>
      </w:r>
      <w:proofErr w:type="spellStart"/>
      <w:r w:rsidRPr="00D10C97">
        <w:rPr>
          <w:rFonts w:ascii="Times New Roman" w:hAnsi="Times New Roman" w:cs="Times New Roman"/>
          <w:sz w:val="24"/>
          <w:szCs w:val="24"/>
        </w:rPr>
        <w:t>А.Н.Федосеева</w:t>
      </w:r>
      <w:proofErr w:type="spellEnd"/>
      <w:r w:rsidRPr="00D10C97">
        <w:rPr>
          <w:rFonts w:ascii="Times New Roman" w:hAnsi="Times New Roman" w:cs="Times New Roman"/>
          <w:sz w:val="24"/>
          <w:szCs w:val="24"/>
        </w:rPr>
        <w:t xml:space="preserve"> (По вопросу о необходимости заключения концессионного заключения);</w:t>
      </w:r>
    </w:p>
    <w:p w:rsidR="00E05267" w:rsidRPr="00D10C97" w:rsidRDefault="00E05267" w:rsidP="00E05267">
      <w:pPr>
        <w:pStyle w:val="1"/>
        <w:shd w:val="clear" w:color="auto" w:fill="auto"/>
        <w:tabs>
          <w:tab w:val="left" w:pos="1191"/>
        </w:tabs>
        <w:spacing w:after="0" w:line="274" w:lineRule="exact"/>
        <w:ind w:right="60" w:firstLine="0"/>
        <w:jc w:val="both"/>
        <w:rPr>
          <w:rFonts w:ascii="Times New Roman" w:hAnsi="Times New Roman" w:cs="Times New Roman"/>
          <w:sz w:val="24"/>
          <w:szCs w:val="24"/>
        </w:rPr>
      </w:pPr>
      <w:r w:rsidRPr="00D10C97">
        <w:rPr>
          <w:rFonts w:ascii="Times New Roman" w:hAnsi="Times New Roman" w:cs="Times New Roman"/>
          <w:sz w:val="24"/>
          <w:szCs w:val="24"/>
        </w:rPr>
        <w:t xml:space="preserve">- О подготовке празднования Дня Победы -9 мая 2018 года в </w:t>
      </w:r>
      <w:proofErr w:type="spellStart"/>
      <w:r w:rsidRPr="00D10C97">
        <w:rPr>
          <w:rFonts w:ascii="Times New Roman" w:hAnsi="Times New Roman" w:cs="Times New Roman"/>
          <w:sz w:val="24"/>
          <w:szCs w:val="24"/>
        </w:rPr>
        <w:t>Качугском</w:t>
      </w:r>
      <w:proofErr w:type="spellEnd"/>
      <w:r w:rsidRPr="00D10C97">
        <w:rPr>
          <w:rFonts w:ascii="Times New Roman" w:hAnsi="Times New Roman" w:cs="Times New Roman"/>
          <w:sz w:val="24"/>
          <w:szCs w:val="24"/>
        </w:rPr>
        <w:t xml:space="preserve"> городском поселении (от 19.04.2018г. №49);</w:t>
      </w:r>
    </w:p>
    <w:p w:rsidR="00E05267" w:rsidRPr="00D10C97" w:rsidRDefault="00E05267" w:rsidP="00E05267">
      <w:pPr>
        <w:pStyle w:val="1"/>
        <w:shd w:val="clear" w:color="auto" w:fill="auto"/>
        <w:tabs>
          <w:tab w:val="left" w:pos="1191"/>
        </w:tabs>
        <w:spacing w:after="0" w:line="274" w:lineRule="exact"/>
        <w:ind w:right="60" w:firstLine="0"/>
        <w:jc w:val="both"/>
        <w:rPr>
          <w:rFonts w:ascii="Times New Roman" w:hAnsi="Times New Roman" w:cs="Times New Roman"/>
          <w:sz w:val="24"/>
          <w:szCs w:val="24"/>
        </w:rPr>
      </w:pPr>
      <w:r w:rsidRPr="00D10C97">
        <w:rPr>
          <w:rFonts w:ascii="Times New Roman" w:hAnsi="Times New Roman" w:cs="Times New Roman"/>
          <w:sz w:val="24"/>
          <w:szCs w:val="24"/>
        </w:rPr>
        <w:t xml:space="preserve">- О работе администрации Качугского городского поселения по профилактике чрезвычайных ситуаций в </w:t>
      </w:r>
      <w:proofErr w:type="spellStart"/>
      <w:proofErr w:type="gramStart"/>
      <w:r w:rsidRPr="00D10C97">
        <w:rPr>
          <w:rFonts w:ascii="Times New Roman" w:hAnsi="Times New Roman" w:cs="Times New Roman"/>
          <w:sz w:val="24"/>
          <w:szCs w:val="24"/>
        </w:rPr>
        <w:t>паводко</w:t>
      </w:r>
      <w:proofErr w:type="spellEnd"/>
      <w:r w:rsidRPr="00D10C97">
        <w:rPr>
          <w:rFonts w:ascii="Times New Roman" w:hAnsi="Times New Roman" w:cs="Times New Roman"/>
          <w:sz w:val="24"/>
          <w:szCs w:val="24"/>
        </w:rPr>
        <w:t xml:space="preserve"> - опасный</w:t>
      </w:r>
      <w:proofErr w:type="gramEnd"/>
      <w:r w:rsidRPr="00D10C97">
        <w:rPr>
          <w:rFonts w:ascii="Times New Roman" w:hAnsi="Times New Roman" w:cs="Times New Roman"/>
          <w:sz w:val="24"/>
          <w:szCs w:val="24"/>
        </w:rPr>
        <w:t xml:space="preserve"> период 2018 года (от19.04.2018г №50)</w:t>
      </w:r>
    </w:p>
    <w:p w:rsidR="00E05267" w:rsidRPr="00D10C97" w:rsidRDefault="00E05267" w:rsidP="00E05267">
      <w:pPr>
        <w:pStyle w:val="1"/>
        <w:shd w:val="clear" w:color="auto" w:fill="auto"/>
        <w:tabs>
          <w:tab w:val="left" w:pos="1191"/>
        </w:tabs>
        <w:spacing w:after="0" w:line="274" w:lineRule="exact"/>
        <w:ind w:right="60" w:firstLine="0"/>
        <w:jc w:val="both"/>
        <w:rPr>
          <w:rFonts w:ascii="Times New Roman" w:hAnsi="Times New Roman" w:cs="Times New Roman"/>
          <w:sz w:val="24"/>
          <w:szCs w:val="24"/>
        </w:rPr>
      </w:pPr>
      <w:r w:rsidRPr="00D10C97">
        <w:rPr>
          <w:rFonts w:ascii="Times New Roman" w:hAnsi="Times New Roman" w:cs="Times New Roman"/>
          <w:sz w:val="24"/>
          <w:szCs w:val="24"/>
        </w:rPr>
        <w:t>- О работе по заключению Концессионного заключения в отношении системы коммунальной инфраструктуры объектов теплоснабжения и водоснабжения Качугского муниципального образования, городское поселение (от 27.04..2018г. №52);</w:t>
      </w:r>
    </w:p>
    <w:p w:rsidR="00E05267" w:rsidRPr="00D10C97" w:rsidRDefault="00E05267" w:rsidP="00E05267">
      <w:pPr>
        <w:pStyle w:val="1"/>
        <w:shd w:val="clear" w:color="auto" w:fill="auto"/>
        <w:tabs>
          <w:tab w:val="left" w:pos="1191"/>
        </w:tabs>
        <w:spacing w:after="0" w:line="274" w:lineRule="exact"/>
        <w:ind w:right="60" w:firstLine="0"/>
        <w:jc w:val="both"/>
        <w:rPr>
          <w:rFonts w:ascii="Times New Roman" w:hAnsi="Times New Roman" w:cs="Times New Roman"/>
          <w:sz w:val="24"/>
          <w:szCs w:val="24"/>
        </w:rPr>
      </w:pPr>
      <w:r w:rsidRPr="00D10C97">
        <w:rPr>
          <w:rFonts w:ascii="Times New Roman" w:hAnsi="Times New Roman" w:cs="Times New Roman"/>
          <w:sz w:val="24"/>
          <w:szCs w:val="24"/>
        </w:rPr>
        <w:t>- О содержании и подготовке к проведению ремонта дорог и установке дорожных указателей (от 23.05.2018г №58);</w:t>
      </w:r>
    </w:p>
    <w:p w:rsidR="00E05267" w:rsidRPr="00D10C97" w:rsidRDefault="00E05267" w:rsidP="00E05267">
      <w:pPr>
        <w:pStyle w:val="1"/>
        <w:shd w:val="clear" w:color="auto" w:fill="auto"/>
        <w:tabs>
          <w:tab w:val="left" w:pos="1191"/>
        </w:tabs>
        <w:spacing w:after="0" w:line="274" w:lineRule="exact"/>
        <w:ind w:right="60" w:firstLine="0"/>
        <w:jc w:val="both"/>
        <w:rPr>
          <w:rFonts w:ascii="Times New Roman" w:hAnsi="Times New Roman" w:cs="Times New Roman"/>
          <w:sz w:val="24"/>
          <w:szCs w:val="24"/>
        </w:rPr>
      </w:pPr>
      <w:r w:rsidRPr="00D10C97">
        <w:rPr>
          <w:rFonts w:ascii="Times New Roman" w:hAnsi="Times New Roman" w:cs="Times New Roman"/>
          <w:sz w:val="24"/>
          <w:szCs w:val="24"/>
        </w:rPr>
        <w:t>- Об утверждении стоимости проездных билетов на городском пассажирском транспорте МУП «Качугское АТП» на территории Качугского городского поселения (от19.06.2018г.№63);</w:t>
      </w:r>
    </w:p>
    <w:p w:rsidR="00E05267" w:rsidRPr="00D10C97" w:rsidRDefault="00E05267" w:rsidP="00E05267">
      <w:pPr>
        <w:pStyle w:val="1"/>
        <w:shd w:val="clear" w:color="auto" w:fill="auto"/>
        <w:tabs>
          <w:tab w:val="left" w:pos="1191"/>
        </w:tabs>
        <w:spacing w:after="0" w:line="274" w:lineRule="exact"/>
        <w:ind w:right="60" w:firstLine="0"/>
        <w:jc w:val="both"/>
        <w:rPr>
          <w:rFonts w:ascii="Times New Roman" w:hAnsi="Times New Roman" w:cs="Times New Roman"/>
          <w:sz w:val="24"/>
          <w:szCs w:val="24"/>
        </w:rPr>
      </w:pPr>
      <w:r w:rsidRPr="00D10C97">
        <w:rPr>
          <w:rFonts w:ascii="Times New Roman" w:hAnsi="Times New Roman" w:cs="Times New Roman"/>
          <w:sz w:val="24"/>
          <w:szCs w:val="24"/>
        </w:rPr>
        <w:t>- О работе администрации Качугского муниципального образования, городское поселение по выполнению решений Думы Качугского городского поселения от 02.02.2018 года №31 (от09.08.2018г.№69);</w:t>
      </w:r>
    </w:p>
    <w:p w:rsidR="00E05267" w:rsidRPr="00D10C97" w:rsidRDefault="00E05267" w:rsidP="00E05267">
      <w:pPr>
        <w:pStyle w:val="1"/>
        <w:shd w:val="clear" w:color="auto" w:fill="auto"/>
        <w:tabs>
          <w:tab w:val="left" w:pos="1191"/>
        </w:tabs>
        <w:spacing w:after="0" w:line="274" w:lineRule="exact"/>
        <w:ind w:right="60" w:firstLine="0"/>
        <w:jc w:val="both"/>
        <w:rPr>
          <w:rFonts w:ascii="Times New Roman" w:hAnsi="Times New Roman" w:cs="Times New Roman"/>
          <w:sz w:val="24"/>
          <w:szCs w:val="24"/>
        </w:rPr>
      </w:pPr>
      <w:r w:rsidRPr="00D10C97">
        <w:rPr>
          <w:rFonts w:ascii="Times New Roman" w:hAnsi="Times New Roman" w:cs="Times New Roman"/>
          <w:sz w:val="24"/>
          <w:szCs w:val="24"/>
        </w:rPr>
        <w:t>- Об утверждении перечня имущества, находящегося в муниципальной собственности муниципального образования «Качугский район» и подлежащего передаче в муниципальную собственность Качугского муниципального образования, городское поселение (от 28.11.2018г. №83);</w:t>
      </w:r>
    </w:p>
    <w:p w:rsidR="00E05267" w:rsidRPr="00D10C97" w:rsidRDefault="00E05267" w:rsidP="00E05267">
      <w:pPr>
        <w:pStyle w:val="1"/>
        <w:shd w:val="clear" w:color="auto" w:fill="auto"/>
        <w:tabs>
          <w:tab w:val="left" w:pos="1191"/>
        </w:tabs>
        <w:spacing w:after="0" w:line="274" w:lineRule="exact"/>
        <w:ind w:right="60" w:firstLine="0"/>
        <w:jc w:val="both"/>
        <w:rPr>
          <w:rFonts w:ascii="Times New Roman" w:hAnsi="Times New Roman" w:cs="Times New Roman"/>
          <w:sz w:val="24"/>
          <w:szCs w:val="24"/>
        </w:rPr>
      </w:pPr>
      <w:r w:rsidRPr="00D10C97">
        <w:rPr>
          <w:rFonts w:ascii="Times New Roman" w:hAnsi="Times New Roman" w:cs="Times New Roman"/>
          <w:sz w:val="24"/>
          <w:szCs w:val="24"/>
        </w:rPr>
        <w:t>- Об исключении объектов жилищного фонда из реестра муниципальной собственности Качугского муниципального образования, городское поселение (от 21.12.2018г. №90).</w:t>
      </w:r>
    </w:p>
    <w:p w:rsidR="00E05267" w:rsidRPr="00D10C97" w:rsidRDefault="00E05267" w:rsidP="00E05267">
      <w:pPr>
        <w:jc w:val="both"/>
        <w:rPr>
          <w:sz w:val="24"/>
          <w:szCs w:val="24"/>
        </w:rPr>
      </w:pPr>
      <w:r w:rsidRPr="00D10C97">
        <w:rPr>
          <w:sz w:val="24"/>
          <w:szCs w:val="24"/>
        </w:rPr>
        <w:t xml:space="preserve">      В ходе обсуждения вопросов, выносимых на заседания Думы, депутатами вносились предложения, высказывались замечания. В качестве контроля вопросы повторно рассматривались на заседаниях Думы.</w:t>
      </w:r>
    </w:p>
    <w:p w:rsidR="00E05267" w:rsidRPr="00D10C97" w:rsidRDefault="00E05267" w:rsidP="00E05267">
      <w:pPr>
        <w:jc w:val="both"/>
        <w:rPr>
          <w:rStyle w:val="a3"/>
          <w:bCs/>
          <w:i w:val="0"/>
          <w:iCs w:val="0"/>
          <w:sz w:val="24"/>
          <w:szCs w:val="24"/>
          <w:shd w:val="clear" w:color="auto" w:fill="FFFFFF"/>
        </w:rPr>
      </w:pPr>
      <w:r w:rsidRPr="00D10C97">
        <w:rPr>
          <w:sz w:val="24"/>
          <w:szCs w:val="24"/>
        </w:rPr>
        <w:t xml:space="preserve">      Неоднократно депутатами обсуждался вопрос </w:t>
      </w:r>
      <w:r w:rsidRPr="00D10C97">
        <w:rPr>
          <w:rStyle w:val="a3"/>
          <w:bCs/>
          <w:i w:val="0"/>
          <w:iCs w:val="0"/>
          <w:sz w:val="24"/>
          <w:szCs w:val="24"/>
          <w:shd w:val="clear" w:color="auto" w:fill="FFFFFF"/>
        </w:rPr>
        <w:t xml:space="preserve"> об обоснованности дополнительного субсидирования затрат муниципальному унитарному предприятию «Качугское АТП» на перевозки пассажиров и багажа в границах Качугского городского поселения.  С этой целью проведено 4 совещания, в том числе совместно с депутатами районной Думы и администрациями 1 и 2 уровней, руководством автотранспортного предприятия (АТП). Инициирована проверка финансовой деятельности АТП контрольно-счётной палатой Качугского района, которой переданы полномочия по осуществлению внешнего муниципального финансового контроля (соглашение №3 от 27.декабря 2016 года) </w:t>
      </w:r>
    </w:p>
    <w:p w:rsidR="00E05267" w:rsidRPr="00D10C97" w:rsidRDefault="00E05267" w:rsidP="00E05267">
      <w:pPr>
        <w:jc w:val="both"/>
        <w:rPr>
          <w:sz w:val="24"/>
          <w:szCs w:val="24"/>
        </w:rPr>
      </w:pPr>
      <w:r w:rsidRPr="00D10C97">
        <w:rPr>
          <w:rStyle w:val="a3"/>
          <w:bCs/>
          <w:i w:val="0"/>
          <w:iCs w:val="0"/>
          <w:sz w:val="24"/>
          <w:szCs w:val="24"/>
          <w:shd w:val="clear" w:color="auto" w:fill="FFFFFF"/>
        </w:rPr>
        <w:t xml:space="preserve">      С целью контроля на заседаниях Думы вошло в практику (1 раз в квартал) заслушивание специалиста администрации по юридическим вопросам с информацией</w:t>
      </w:r>
      <w:r w:rsidRPr="00D10C97">
        <w:rPr>
          <w:sz w:val="24"/>
          <w:szCs w:val="24"/>
        </w:rPr>
        <w:t xml:space="preserve"> о работе администрации Качугского городского поселения по выполнению предписаний прокуратуры Качугского района и решений судов Качугского района и Иркутской области. Это позволяет более эффективно использовать имеющиеся ресурсы, вносить изменения в бюджет и нормативные правовые акты.</w:t>
      </w:r>
    </w:p>
    <w:p w:rsidR="00E05267" w:rsidRPr="00D10C97" w:rsidRDefault="00E05267" w:rsidP="00E05267">
      <w:pPr>
        <w:jc w:val="both"/>
        <w:rPr>
          <w:sz w:val="24"/>
          <w:szCs w:val="24"/>
        </w:rPr>
      </w:pPr>
      <w:r w:rsidRPr="00D10C97">
        <w:rPr>
          <w:sz w:val="24"/>
          <w:szCs w:val="24"/>
        </w:rPr>
        <w:t xml:space="preserve">    Решением Думы от 02.02.2018г. №33 было рекомендовано администрации городского поселения представить депутатам для утверждения программы комплексного развития </w:t>
      </w:r>
      <w:proofErr w:type="gramStart"/>
      <w:r w:rsidRPr="00D10C97">
        <w:rPr>
          <w:sz w:val="24"/>
          <w:szCs w:val="24"/>
        </w:rPr>
        <w:t>поселения</w:t>
      </w:r>
      <w:proofErr w:type="gramEnd"/>
      <w:r w:rsidRPr="00D10C97">
        <w:rPr>
          <w:sz w:val="24"/>
          <w:szCs w:val="24"/>
        </w:rPr>
        <w:t xml:space="preserve"> и определён срок до 1 апреля 2018 года. В результате 27 апреля 2018 года на очередном заседании депутатами утверждены: - программа комплексного развития социальной инфраструктуры и программа комплексного развития транспортной инфраструктуры Качугского муниципального образования, городское поселение. А также внесены изменения в долгосрочную программу комплексного развития систем </w:t>
      </w:r>
      <w:r w:rsidRPr="00D10C97">
        <w:rPr>
          <w:sz w:val="24"/>
          <w:szCs w:val="24"/>
        </w:rPr>
        <w:lastRenderedPageBreak/>
        <w:t>коммунальной инфраструктуры. При подготовке проекта бюджета Качугского городского поселения на 2019 год и на плановый период 2020 и 2021 годов в программы комплексного развития внесены изменения и дополнения, связанные с увеличением доходной части бюджета и уточнением мероприятий социально-экономического развития поселения (решения Думы от 21.12.2018г. №86-№88)</w:t>
      </w:r>
    </w:p>
    <w:p w:rsidR="00E05267" w:rsidRPr="00D10C97" w:rsidRDefault="00E05267" w:rsidP="00E05267">
      <w:pPr>
        <w:jc w:val="both"/>
        <w:rPr>
          <w:sz w:val="24"/>
          <w:szCs w:val="24"/>
        </w:rPr>
      </w:pPr>
      <w:r w:rsidRPr="00D10C97">
        <w:rPr>
          <w:sz w:val="24"/>
          <w:szCs w:val="24"/>
        </w:rPr>
        <w:t xml:space="preserve">    К исключительной компетенции депутатов Думы относится утверждение стратегии социально-экономического развития поселения. С целью выполнения возложенных полномочий председателем Думы было направлено обращение Главе администрации городского поселения от 07.09.2018г исх. №51 «О предоставлении проекта стратегии социально-экономического развития Качугского городского поселения до 2030 года». Стратегия разрабатывается в целях определения приоритетов, целей и задач социально-экономического развития посёлка и была представлена депутатскому корпусу в качестве проекта в конце ноября, а 21.12.2018г. прое</w:t>
      </w:r>
      <w:proofErr w:type="gramStart"/>
      <w:r w:rsidRPr="00D10C97">
        <w:rPr>
          <w:sz w:val="24"/>
          <w:szCs w:val="24"/>
        </w:rPr>
        <w:t>кт стр</w:t>
      </w:r>
      <w:proofErr w:type="gramEnd"/>
      <w:r w:rsidRPr="00D10C97">
        <w:rPr>
          <w:sz w:val="24"/>
          <w:szCs w:val="24"/>
        </w:rPr>
        <w:t>атегии развития социально-экономического развития Качугского городского поселения до 2030 года был рассмотрен на заседании Думы, внесены обоснованные дополнения, поправки (решение №91).</w:t>
      </w:r>
    </w:p>
    <w:p w:rsidR="00E05267" w:rsidRPr="00D10C97" w:rsidRDefault="00E05267" w:rsidP="00E05267">
      <w:pPr>
        <w:jc w:val="both"/>
        <w:rPr>
          <w:sz w:val="24"/>
          <w:szCs w:val="24"/>
        </w:rPr>
      </w:pPr>
      <w:r w:rsidRPr="00D10C97">
        <w:rPr>
          <w:sz w:val="24"/>
          <w:szCs w:val="24"/>
        </w:rPr>
        <w:t xml:space="preserve">    Использовалась в контрольной деятельности представительного органа в 2018 году такая форма, как депутатский запрос. Руководствуясь частью 3 статьи 18 Закона Иркутской области №122-ОЗ, статьёй 48 Регламента Думы Качугского городского поселения, депутатский запрос был направлен </w:t>
      </w:r>
      <w:proofErr w:type="spellStart"/>
      <w:r w:rsidRPr="00D10C97">
        <w:rPr>
          <w:sz w:val="24"/>
          <w:szCs w:val="24"/>
        </w:rPr>
        <w:t>В.А.Сухорученко</w:t>
      </w:r>
      <w:proofErr w:type="spellEnd"/>
      <w:r w:rsidRPr="00D10C97">
        <w:rPr>
          <w:sz w:val="24"/>
          <w:szCs w:val="24"/>
        </w:rPr>
        <w:t xml:space="preserve"> - министру имущественных отношений Иркутской области (22.10.2018г исх. №53) по поводу совместного содержания МКУ «ЕДДС МО «Качугский район»». Депутатами </w:t>
      </w:r>
      <w:proofErr w:type="gramStart"/>
      <w:r w:rsidRPr="00D10C97">
        <w:rPr>
          <w:sz w:val="24"/>
          <w:szCs w:val="24"/>
        </w:rPr>
        <w:t>получена</w:t>
      </w:r>
      <w:proofErr w:type="gramEnd"/>
      <w:r w:rsidRPr="00D10C97">
        <w:rPr>
          <w:sz w:val="24"/>
          <w:szCs w:val="24"/>
        </w:rPr>
        <w:t xml:space="preserve"> информации и разъяснения по интересующей проблеме для принятия соответствующего решения.</w:t>
      </w:r>
    </w:p>
    <w:p w:rsidR="00E05267" w:rsidRPr="00D10C97" w:rsidRDefault="00E05267" w:rsidP="00E05267">
      <w:pPr>
        <w:jc w:val="both"/>
        <w:rPr>
          <w:sz w:val="24"/>
          <w:szCs w:val="24"/>
        </w:rPr>
      </w:pPr>
      <w:r w:rsidRPr="00D10C97">
        <w:rPr>
          <w:sz w:val="24"/>
          <w:szCs w:val="24"/>
        </w:rPr>
        <w:t xml:space="preserve">    На особом контроле депутатов Думы вопросы жизнеобеспечения населения посёлка. В 2018 году впервые в Качугское городское поселение зашла теплоснабжающая организация ООО «Качугские коммунальные системы» с головным офисом в г. Иркутске. Возникла определённая тревога по поводу подготовки теплоисточников и тепловых систем к отопительному сезону, утверждения повышенных тарифов на предоставляемые услуги. Депутаты не только заслушали результаты, проведённой компанией, ревизии объектов жилищно-коммунального хозяйства и план мероприятий по подготовке к сезонной эксплуатации, но и приняли активное участие в приёмке новых и отремонтированных водоколодцев, совместной, с депутатами районной Думы и прокуратурой, проверке готовности </w:t>
      </w:r>
      <w:proofErr w:type="spellStart"/>
      <w:r w:rsidRPr="00D10C97">
        <w:rPr>
          <w:sz w:val="24"/>
          <w:szCs w:val="24"/>
        </w:rPr>
        <w:t>теплоисточиков</w:t>
      </w:r>
      <w:proofErr w:type="spellEnd"/>
      <w:r w:rsidRPr="00D10C97">
        <w:rPr>
          <w:sz w:val="24"/>
          <w:szCs w:val="24"/>
        </w:rPr>
        <w:t>, систем тепло - водоснабжения. Не остались без внимания депутатов расчёты тарифов на воду (холодное водоснабжение) на 2018 год. Депутаты совместно с администрацией посёлка признали их завышенными и нецелесообразными и в свою очередь внесли предложения по сокращению расходов на содержание водоколодцев по ряду направлений, в том числе на текущий ремонт централизованных систем водоснабжения, административные расходы и другие. Предложения были направлены генеральному директор</w:t>
      </w:r>
      <w:proofErr w:type="gramStart"/>
      <w:r w:rsidRPr="00D10C97">
        <w:rPr>
          <w:sz w:val="24"/>
          <w:szCs w:val="24"/>
        </w:rPr>
        <w:t>у ООО</w:t>
      </w:r>
      <w:proofErr w:type="gramEnd"/>
      <w:r w:rsidRPr="00D10C97">
        <w:rPr>
          <w:sz w:val="24"/>
          <w:szCs w:val="24"/>
        </w:rPr>
        <w:t xml:space="preserve"> «Качугские коммунальные системы», согласованы и утверждены тарифной комиссией администрации Качугского городского поселения. Прокурор района, выступая на районной Думе с вопросом «О состоянии законности и правопорядка на территории Качугского района в 2018 году» отметил, что совместная работа всех органов местного самоуправления позволила улучшить состояние в системе ЖКХ. </w:t>
      </w:r>
    </w:p>
    <w:p w:rsidR="00E05267" w:rsidRPr="00D10C97" w:rsidRDefault="00E05267" w:rsidP="00E05267">
      <w:pPr>
        <w:jc w:val="both"/>
        <w:rPr>
          <w:b/>
          <w:sz w:val="24"/>
          <w:szCs w:val="24"/>
        </w:rPr>
      </w:pPr>
    </w:p>
    <w:p w:rsidR="00E05267" w:rsidRPr="00D10C97" w:rsidRDefault="00E05267" w:rsidP="00E05267">
      <w:pPr>
        <w:jc w:val="both"/>
        <w:rPr>
          <w:b/>
          <w:sz w:val="24"/>
          <w:szCs w:val="24"/>
        </w:rPr>
      </w:pPr>
    </w:p>
    <w:p w:rsidR="00E05267" w:rsidRPr="00D10C97" w:rsidRDefault="00E05267" w:rsidP="00E05267">
      <w:pPr>
        <w:jc w:val="center"/>
        <w:rPr>
          <w:b/>
          <w:sz w:val="24"/>
          <w:szCs w:val="24"/>
        </w:rPr>
      </w:pPr>
      <w:r w:rsidRPr="00D10C97">
        <w:rPr>
          <w:b/>
          <w:sz w:val="24"/>
          <w:szCs w:val="24"/>
        </w:rPr>
        <w:t>Эффективное обеспечение взаимодействия представительного органа муниципального образования с исполнительным органом, другими органами муниципального образования.</w:t>
      </w:r>
    </w:p>
    <w:p w:rsidR="00E05267" w:rsidRPr="00D10C97" w:rsidRDefault="00E05267" w:rsidP="00E05267">
      <w:pPr>
        <w:jc w:val="both"/>
        <w:rPr>
          <w:sz w:val="24"/>
          <w:szCs w:val="24"/>
        </w:rPr>
      </w:pPr>
      <w:r w:rsidRPr="00D10C97">
        <w:rPr>
          <w:sz w:val="24"/>
          <w:szCs w:val="24"/>
        </w:rPr>
        <w:t xml:space="preserve">     Дума Качугского городского поселения за небольшой период своей работы выстроила такие отношения с администрацией и Главой поселения, при которых принципиальные вопросы, не в ущерб качеству работы, обсуждаются в режиме заседаний рабочих дум, </w:t>
      </w:r>
      <w:r w:rsidRPr="00D10C97">
        <w:rPr>
          <w:sz w:val="24"/>
          <w:szCs w:val="24"/>
        </w:rPr>
        <w:lastRenderedPageBreak/>
        <w:t xml:space="preserve">совещаний, выездных мероприятий. Это достигается благодаря принятию муниципальных правовых актов, регламентирующих работу органов местного самоуправления. </w:t>
      </w:r>
      <w:proofErr w:type="gramStart"/>
      <w:r w:rsidRPr="00D10C97">
        <w:rPr>
          <w:sz w:val="24"/>
          <w:szCs w:val="24"/>
        </w:rPr>
        <w:t>Это</w:t>
      </w:r>
      <w:proofErr w:type="gramEnd"/>
      <w:r w:rsidRPr="00D10C97">
        <w:rPr>
          <w:sz w:val="24"/>
          <w:szCs w:val="24"/>
        </w:rPr>
        <w:t xml:space="preserve"> прежде всего Устав Качугского муниципального образования, городское поселение, Регламент Думы Качугского городского поселения, утверждённый в новой редакции (решение от 20.12.2017г. №19), порядок внесения проектов нормативных правовых актов в Думу, Положение  о порядке материально-технического и организационного обеспечения деятельности органов местного самоуправления Качугского городского поселения (решение Думы от 21.12.2018г.№36). </w:t>
      </w:r>
    </w:p>
    <w:p w:rsidR="00E05267" w:rsidRPr="00D10C97" w:rsidRDefault="00E05267" w:rsidP="00E05267">
      <w:pPr>
        <w:jc w:val="both"/>
        <w:rPr>
          <w:sz w:val="24"/>
          <w:szCs w:val="24"/>
        </w:rPr>
      </w:pPr>
      <w:r w:rsidRPr="00D10C97">
        <w:rPr>
          <w:sz w:val="24"/>
          <w:szCs w:val="24"/>
        </w:rPr>
        <w:t xml:space="preserve">     Большую роль играет планирование работы, особенностью которого является согласование с администрацией. В результате не допускаются переносы вопросов, срывы по причине не выработки совместной позиции. При составлении планов учитываются предложения администрации, а проекты нормативных правовых актов, подготовленные Думой, доводятся заблаговременно до Главы поселения.</w:t>
      </w:r>
    </w:p>
    <w:p w:rsidR="00E05267" w:rsidRPr="00D10C97" w:rsidRDefault="00E05267" w:rsidP="00E05267">
      <w:pPr>
        <w:jc w:val="both"/>
        <w:rPr>
          <w:sz w:val="24"/>
          <w:szCs w:val="24"/>
        </w:rPr>
      </w:pPr>
      <w:r w:rsidRPr="00D10C97">
        <w:rPr>
          <w:sz w:val="24"/>
          <w:szCs w:val="24"/>
        </w:rPr>
        <w:t xml:space="preserve">     Председатель Думы еженедельно присутствует на аппаратных совещаниях в администрации посёлка, что позволяет быть в курсе проблем и дел администрации и в свою очередь запланировать рассмотрение актуальных вопросов деятельности совместно с депутатами. С этой целью на заседания Думы с информациями приглашаются специалисты администрации. </w:t>
      </w:r>
      <w:proofErr w:type="gramStart"/>
      <w:r w:rsidRPr="00D10C97">
        <w:rPr>
          <w:sz w:val="24"/>
          <w:szCs w:val="24"/>
        </w:rPr>
        <w:t>Так в 2018 году в апреле заслушивалась информация о благоустройстве посёлка, планах по сбору и вывозу мусора, 25 сентября заместитель Главы поселения информировал депутатов о работе администрации по реализации проектов народных инициатив, строительству хоккейного корта, мероприятий, запланированных в рамках муниципальной программы «Формирование комфортной городской среды на территории Качугского городского поселения», 8 ноября перед депутатами выступил ведущий специалист администрации по земельным</w:t>
      </w:r>
      <w:proofErr w:type="gramEnd"/>
      <w:r w:rsidRPr="00D10C97">
        <w:rPr>
          <w:sz w:val="24"/>
          <w:szCs w:val="24"/>
        </w:rPr>
        <w:t xml:space="preserve"> вопросам о планируемом размещении площадок временного хранения ТБО и так называемой «мусорной реформе». Результатом заслушиваний специалистов являются протокольные поручения, участие депутатов в проводимых мероприятиях и в информировании населения.</w:t>
      </w:r>
    </w:p>
    <w:p w:rsidR="00E05267" w:rsidRPr="00D10C97" w:rsidRDefault="00E05267" w:rsidP="00E05267">
      <w:pPr>
        <w:jc w:val="both"/>
        <w:rPr>
          <w:sz w:val="24"/>
          <w:szCs w:val="24"/>
        </w:rPr>
      </w:pPr>
      <w:r w:rsidRPr="00D10C97">
        <w:rPr>
          <w:sz w:val="24"/>
          <w:szCs w:val="24"/>
        </w:rPr>
        <w:t xml:space="preserve">     В </w:t>
      </w:r>
      <w:proofErr w:type="spellStart"/>
      <w:r w:rsidRPr="00D10C97">
        <w:rPr>
          <w:sz w:val="24"/>
          <w:szCs w:val="24"/>
        </w:rPr>
        <w:t>Качуге</w:t>
      </w:r>
      <w:proofErr w:type="spellEnd"/>
      <w:r w:rsidRPr="00D10C97">
        <w:rPr>
          <w:sz w:val="24"/>
          <w:szCs w:val="24"/>
        </w:rPr>
        <w:t xml:space="preserve"> сложились определённые традиции проведения праздников, конкурсов, соревнований с вручением грамот, призов. Как правило, все они проходят с участием всех органов местного самоуправления, которые взаимосвязаны и взаимозависимы. Администрация городского поселения обеспечивает Думе кадровое, архивное материально- техническое обеспечение, ведение бухгалтерского учёта. </w:t>
      </w:r>
      <w:proofErr w:type="gramStart"/>
      <w:r w:rsidRPr="00D10C97">
        <w:rPr>
          <w:sz w:val="24"/>
          <w:szCs w:val="24"/>
        </w:rPr>
        <w:t>Думой в 2018году принят целый ряд документов, регламентирующих работу администрации, неоднократно вносились изменения в Устав по вопросам муниципальной службы, дважды утверждалась организационная структура администрации (решения от 02.02.2018г №34 и от 28.11.2018г №82.</w:t>
      </w:r>
      <w:proofErr w:type="gramEnd"/>
      <w:r w:rsidRPr="00D10C97">
        <w:rPr>
          <w:sz w:val="24"/>
          <w:szCs w:val="24"/>
        </w:rPr>
        <w:t xml:space="preserve"> Рассмотрены вопросы:</w:t>
      </w:r>
    </w:p>
    <w:p w:rsidR="00E05267" w:rsidRPr="00D10C97" w:rsidRDefault="00E05267" w:rsidP="00E05267">
      <w:pPr>
        <w:jc w:val="both"/>
        <w:rPr>
          <w:sz w:val="24"/>
          <w:szCs w:val="24"/>
        </w:rPr>
      </w:pPr>
      <w:r w:rsidRPr="00D10C97">
        <w:rPr>
          <w:sz w:val="24"/>
          <w:szCs w:val="24"/>
        </w:rPr>
        <w:t>- об увеличении (индексации должностных окладов (решение от 17.01.2018г. №28);</w:t>
      </w:r>
    </w:p>
    <w:p w:rsidR="00E05267" w:rsidRPr="00D10C97" w:rsidRDefault="00E05267" w:rsidP="00E05267">
      <w:pPr>
        <w:jc w:val="both"/>
        <w:rPr>
          <w:sz w:val="24"/>
          <w:szCs w:val="24"/>
        </w:rPr>
      </w:pPr>
      <w:r w:rsidRPr="00D10C97">
        <w:rPr>
          <w:sz w:val="24"/>
          <w:szCs w:val="24"/>
        </w:rPr>
        <w:t xml:space="preserve">- об упорядочении оплаты труда депутатов, выборных должностных лиц местного самоуправления, осуществляющих свои полномочия на постоянной основе в </w:t>
      </w:r>
      <w:proofErr w:type="spellStart"/>
      <w:r w:rsidRPr="00D10C97">
        <w:rPr>
          <w:sz w:val="24"/>
          <w:szCs w:val="24"/>
        </w:rPr>
        <w:t>Качугсом</w:t>
      </w:r>
      <w:proofErr w:type="spellEnd"/>
      <w:r w:rsidRPr="00D10C97">
        <w:rPr>
          <w:sz w:val="24"/>
          <w:szCs w:val="24"/>
        </w:rPr>
        <w:t xml:space="preserve"> городском поселении (решение от17.01.2018г. №29);</w:t>
      </w:r>
    </w:p>
    <w:p w:rsidR="00E05267" w:rsidRPr="00D10C97" w:rsidRDefault="00E05267" w:rsidP="00E05267">
      <w:pPr>
        <w:jc w:val="both"/>
        <w:rPr>
          <w:sz w:val="24"/>
          <w:szCs w:val="24"/>
        </w:rPr>
      </w:pPr>
      <w:r w:rsidRPr="00D10C97">
        <w:rPr>
          <w:sz w:val="24"/>
          <w:szCs w:val="24"/>
        </w:rPr>
        <w:t>- об утверждении положения о порядке сообщения Главой поселения, депутатами Думы Качугского городского поселения о возникновении личной заинтересованности при исполнении должностных обязанностей, которая может привести к конфликту интересов (решение от19.04.2018г. №48);</w:t>
      </w:r>
    </w:p>
    <w:p w:rsidR="00E05267" w:rsidRPr="00D10C97" w:rsidRDefault="00E05267" w:rsidP="00E05267">
      <w:pPr>
        <w:jc w:val="both"/>
        <w:rPr>
          <w:sz w:val="24"/>
          <w:szCs w:val="24"/>
        </w:rPr>
      </w:pPr>
      <w:r w:rsidRPr="00D10C97">
        <w:rPr>
          <w:sz w:val="24"/>
          <w:szCs w:val="24"/>
        </w:rPr>
        <w:t>- об увеличении (индексации) месячных окладов за классный чин (решение от 03.07.2018г №66);</w:t>
      </w:r>
    </w:p>
    <w:p w:rsidR="00E05267" w:rsidRPr="00D10C97" w:rsidRDefault="00E05267" w:rsidP="00E05267">
      <w:pPr>
        <w:jc w:val="both"/>
        <w:rPr>
          <w:sz w:val="24"/>
          <w:szCs w:val="24"/>
        </w:rPr>
      </w:pPr>
    </w:p>
    <w:p w:rsidR="00E05267" w:rsidRPr="00D10C97" w:rsidRDefault="00E05267" w:rsidP="00E05267">
      <w:pPr>
        <w:jc w:val="center"/>
        <w:rPr>
          <w:b/>
          <w:sz w:val="24"/>
          <w:szCs w:val="24"/>
        </w:rPr>
      </w:pPr>
      <w:r w:rsidRPr="00D10C97">
        <w:rPr>
          <w:b/>
          <w:sz w:val="24"/>
          <w:szCs w:val="24"/>
        </w:rPr>
        <w:t>Организация эффективного планирования деятельности представительного органа муниципального образования</w:t>
      </w:r>
    </w:p>
    <w:p w:rsidR="00E05267" w:rsidRPr="00D10C97" w:rsidRDefault="00E05267" w:rsidP="00E05267">
      <w:pPr>
        <w:jc w:val="center"/>
        <w:rPr>
          <w:b/>
          <w:sz w:val="24"/>
          <w:szCs w:val="24"/>
        </w:rPr>
      </w:pPr>
    </w:p>
    <w:p w:rsidR="00E05267" w:rsidRPr="00D10C97" w:rsidRDefault="00E05267" w:rsidP="00E05267">
      <w:pPr>
        <w:jc w:val="both"/>
        <w:rPr>
          <w:sz w:val="24"/>
          <w:szCs w:val="24"/>
        </w:rPr>
      </w:pPr>
      <w:r w:rsidRPr="00D10C97">
        <w:rPr>
          <w:sz w:val="24"/>
          <w:szCs w:val="24"/>
        </w:rPr>
        <w:lastRenderedPageBreak/>
        <w:t xml:space="preserve">     Планирование деятельности Думы осуществляется в соответствии со статьёй Регламента Думы Качугского городского поселения. План разрабатывается на очередной квартал на основании предложений депутатов Думы поселения, Главы поселения. Депутаты Думы представляют предложения в план работы с учетом мнения избирателей, предприятий, учреждений, организаций, общественных объединений.</w:t>
      </w:r>
    </w:p>
    <w:p w:rsidR="00E05267" w:rsidRPr="00D10C97" w:rsidRDefault="00E05267" w:rsidP="00E05267">
      <w:pPr>
        <w:pStyle w:val="1"/>
        <w:shd w:val="clear" w:color="auto" w:fill="auto"/>
        <w:spacing w:after="0" w:line="274" w:lineRule="exact"/>
        <w:ind w:right="20" w:firstLine="0"/>
        <w:jc w:val="both"/>
        <w:rPr>
          <w:rFonts w:ascii="Times New Roman" w:hAnsi="Times New Roman" w:cs="Times New Roman"/>
          <w:sz w:val="24"/>
          <w:szCs w:val="24"/>
        </w:rPr>
      </w:pPr>
      <w:r w:rsidRPr="00D10C97">
        <w:rPr>
          <w:rFonts w:ascii="Times New Roman" w:hAnsi="Times New Roman" w:cs="Times New Roman"/>
          <w:sz w:val="24"/>
          <w:szCs w:val="24"/>
        </w:rPr>
        <w:t xml:space="preserve">    На основании поступивших предложений Председатель Думы составляет проект плана работы Думы и представляет его и Главе поселения. Анализ и доработка проекта плана работы Думы осуществляются Председателем Думы, совместно с Главой поселения.  Проект решения Думы поселения о плане работы Думы на очередной квартал  рассматривается на последнем заседании Думы поселения,  каждого предыдущего квартала и принимается большинством голосов депутатов,  присутствующих на заседании. В 2018 году планы утверждались решениями от 21.03.2018г №43, от 03.07.2018г №67, от 25.09.2018г №73 и от 21.12.2018г. №92. Планы размещались на официальном сайте администрации и опубликовывались в газете «Вести </w:t>
      </w:r>
      <w:proofErr w:type="spellStart"/>
      <w:r w:rsidRPr="00D10C97">
        <w:rPr>
          <w:rFonts w:ascii="Times New Roman" w:hAnsi="Times New Roman" w:cs="Times New Roman"/>
          <w:sz w:val="24"/>
          <w:szCs w:val="24"/>
        </w:rPr>
        <w:t>Качуга</w:t>
      </w:r>
      <w:proofErr w:type="spellEnd"/>
      <w:r w:rsidRPr="00D10C97">
        <w:rPr>
          <w:rFonts w:ascii="Times New Roman" w:hAnsi="Times New Roman" w:cs="Times New Roman"/>
          <w:sz w:val="24"/>
          <w:szCs w:val="24"/>
        </w:rPr>
        <w:t>».</w:t>
      </w:r>
    </w:p>
    <w:p w:rsidR="00E05267" w:rsidRPr="00D10C97" w:rsidRDefault="00E05267" w:rsidP="00E05267">
      <w:pPr>
        <w:pStyle w:val="1"/>
        <w:shd w:val="clear" w:color="auto" w:fill="auto"/>
        <w:tabs>
          <w:tab w:val="left" w:pos="142"/>
        </w:tabs>
        <w:spacing w:after="215" w:line="274" w:lineRule="exact"/>
        <w:ind w:firstLine="0"/>
        <w:jc w:val="both"/>
        <w:rPr>
          <w:rFonts w:ascii="Times New Roman" w:hAnsi="Times New Roman" w:cs="Times New Roman"/>
          <w:sz w:val="24"/>
          <w:szCs w:val="24"/>
        </w:rPr>
      </w:pPr>
      <w:r w:rsidRPr="00D10C97">
        <w:rPr>
          <w:rFonts w:ascii="Times New Roman" w:hAnsi="Times New Roman" w:cs="Times New Roman"/>
          <w:sz w:val="24"/>
          <w:szCs w:val="24"/>
        </w:rPr>
        <w:t xml:space="preserve">        Контроль выполнения плана работы Думой поселения осуществляет Председатель Думы поселения, который ежегодно отчитывается перед депутатами о проделанной работе и выполнении планов. В 2018 году отчёт председателя Думы состоялся 21 февраля, решение №38. Из всех запланированных вопросов не удалось рассмотреть 2, в том числе о внесении изменений в Генеральный план Качугского городского поселения (не был представлен) и об утверждении порядка увольнения муниципальных служащих в связи с утратой доверия (вопрос не входит в полномочия Думы). В рабочем порядке в план вносились изменения и дополнения, которые фиксировались в повестке заседаний Думы.</w:t>
      </w:r>
    </w:p>
    <w:p w:rsidR="00E05267" w:rsidRPr="00D10C97" w:rsidRDefault="00E05267" w:rsidP="00E05267">
      <w:pPr>
        <w:pStyle w:val="1"/>
        <w:shd w:val="clear" w:color="auto" w:fill="auto"/>
        <w:tabs>
          <w:tab w:val="left" w:pos="142"/>
        </w:tabs>
        <w:spacing w:after="215" w:line="274" w:lineRule="exact"/>
        <w:ind w:firstLine="0"/>
        <w:jc w:val="center"/>
        <w:rPr>
          <w:rFonts w:ascii="Times New Roman" w:hAnsi="Times New Roman" w:cs="Times New Roman"/>
          <w:b/>
          <w:sz w:val="24"/>
          <w:szCs w:val="24"/>
        </w:rPr>
      </w:pPr>
      <w:r w:rsidRPr="00D10C97">
        <w:rPr>
          <w:rFonts w:ascii="Times New Roman" w:hAnsi="Times New Roman" w:cs="Times New Roman"/>
          <w:b/>
          <w:sz w:val="24"/>
          <w:szCs w:val="24"/>
        </w:rPr>
        <w:t>Эффективность работы с избирателями</w:t>
      </w:r>
    </w:p>
    <w:p w:rsidR="00E05267" w:rsidRPr="00D10C97" w:rsidRDefault="00E05267" w:rsidP="00E05267">
      <w:pPr>
        <w:pStyle w:val="1"/>
        <w:shd w:val="clear" w:color="auto" w:fill="auto"/>
        <w:tabs>
          <w:tab w:val="left" w:pos="142"/>
        </w:tabs>
        <w:spacing w:after="0" w:line="240" w:lineRule="auto"/>
        <w:ind w:firstLine="0"/>
        <w:jc w:val="both"/>
        <w:rPr>
          <w:rFonts w:ascii="Times New Roman" w:hAnsi="Times New Roman" w:cs="Times New Roman"/>
          <w:sz w:val="24"/>
          <w:szCs w:val="24"/>
        </w:rPr>
      </w:pPr>
      <w:r w:rsidRPr="00D10C97">
        <w:rPr>
          <w:rFonts w:ascii="Times New Roman" w:hAnsi="Times New Roman" w:cs="Times New Roman"/>
          <w:sz w:val="24"/>
          <w:szCs w:val="24"/>
        </w:rPr>
        <w:t xml:space="preserve">        Работа с избирателями заключается в организации личного приема граждан, рассмотрении обращений, в проведении встреч, выступлениях в средствах массовой информации, отчетах, в работе по выполнению наказов. Прием граждан и рассмотрение их обращений - одна из эффективных форм работы депутатов с избирателями, регламентируемая Федеральным законом от 02.05.2006г. №59-ФЗ «О порядке рассмотрения обращений граждан в Российской Федерации». Депутаты Думы ведут прием граждан по графику, исходя из удобства времени приема для избирателей и своей занятости на основной работе. График приема граждан утвержден Думой (решение от 18.10.2017г.№10), опубликован в газете «Вести </w:t>
      </w:r>
      <w:proofErr w:type="spellStart"/>
      <w:r w:rsidRPr="00D10C97">
        <w:rPr>
          <w:rFonts w:ascii="Times New Roman" w:hAnsi="Times New Roman" w:cs="Times New Roman"/>
          <w:sz w:val="24"/>
          <w:szCs w:val="24"/>
        </w:rPr>
        <w:t>Качуга</w:t>
      </w:r>
      <w:proofErr w:type="spellEnd"/>
      <w:r w:rsidRPr="00D10C97">
        <w:rPr>
          <w:rFonts w:ascii="Times New Roman" w:hAnsi="Times New Roman" w:cs="Times New Roman"/>
          <w:sz w:val="24"/>
          <w:szCs w:val="24"/>
        </w:rPr>
        <w:t xml:space="preserve">», размещен на официальном сайте администрации поселения и на стенде в здании администрации. Председатель Думы ведет прием граждан по личным вопросам ежедневно. Обращения носят различный характер и чаще всего поступают в устном виде. Так в 2018 году из 29 поступивших обращений, лишь 4 </w:t>
      </w:r>
      <w:proofErr w:type="gramStart"/>
      <w:r w:rsidRPr="00D10C97">
        <w:rPr>
          <w:rFonts w:ascii="Times New Roman" w:hAnsi="Times New Roman" w:cs="Times New Roman"/>
          <w:sz w:val="24"/>
          <w:szCs w:val="24"/>
        </w:rPr>
        <w:t>представлены</w:t>
      </w:r>
      <w:proofErr w:type="gramEnd"/>
      <w:r w:rsidRPr="00D10C97">
        <w:rPr>
          <w:rFonts w:ascii="Times New Roman" w:hAnsi="Times New Roman" w:cs="Times New Roman"/>
          <w:sz w:val="24"/>
          <w:szCs w:val="24"/>
        </w:rPr>
        <w:t xml:space="preserve"> в письменном виде. В шести случаях люди просили решить вопросы отопления и водоснабжения. Шесть человек обратились по вопросам уборки  снега и ремонта дорог. По три обращения поступило по освещению улиц, экологии и вывозу мусора, подтопления талыми водами, два человека просили оказать содействие в ремонте жилья, два жаловались на отмену проездных билетов.  По одному вопросу было по торговле и ценам на лекарства - 18 вопросов решены администрацией поселения, по отдельным вопросам депутаты выезжали на места, встречались с избирателями,  6 вопросов были переадресованы в связи с полномочиями, 1 вопрос стоит на контроле.</w:t>
      </w:r>
    </w:p>
    <w:p w:rsidR="00E05267" w:rsidRPr="00D10C97" w:rsidRDefault="00E05267" w:rsidP="00E05267">
      <w:pPr>
        <w:pStyle w:val="1"/>
        <w:shd w:val="clear" w:color="auto" w:fill="auto"/>
        <w:tabs>
          <w:tab w:val="left" w:pos="142"/>
        </w:tabs>
        <w:spacing w:after="0" w:line="240" w:lineRule="auto"/>
        <w:ind w:firstLine="0"/>
        <w:jc w:val="both"/>
        <w:rPr>
          <w:rFonts w:ascii="Times New Roman" w:hAnsi="Times New Roman" w:cs="Times New Roman"/>
          <w:sz w:val="24"/>
          <w:szCs w:val="24"/>
        </w:rPr>
      </w:pPr>
      <w:r w:rsidRPr="00D10C97">
        <w:rPr>
          <w:rFonts w:ascii="Times New Roman" w:hAnsi="Times New Roman" w:cs="Times New Roman"/>
          <w:sz w:val="24"/>
          <w:szCs w:val="24"/>
        </w:rPr>
        <w:t xml:space="preserve">        Важным направлением работы депутатов является активное участие в работе общественных организаций, политических партий. Совместная работа </w:t>
      </w:r>
      <w:proofErr w:type="gramStart"/>
      <w:r w:rsidRPr="00D10C97">
        <w:rPr>
          <w:rFonts w:ascii="Times New Roman" w:hAnsi="Times New Roman" w:cs="Times New Roman"/>
          <w:sz w:val="24"/>
          <w:szCs w:val="24"/>
        </w:rPr>
        <w:t>с</w:t>
      </w:r>
      <w:proofErr w:type="gramEnd"/>
      <w:r w:rsidRPr="00D10C97">
        <w:rPr>
          <w:rFonts w:ascii="Times New Roman" w:hAnsi="Times New Roman" w:cs="Times New Roman"/>
          <w:sz w:val="24"/>
          <w:szCs w:val="24"/>
        </w:rPr>
        <w:t xml:space="preserve"> </w:t>
      </w:r>
      <w:proofErr w:type="gramStart"/>
      <w:r w:rsidRPr="00D10C97">
        <w:rPr>
          <w:rFonts w:ascii="Times New Roman" w:hAnsi="Times New Roman" w:cs="Times New Roman"/>
          <w:sz w:val="24"/>
          <w:szCs w:val="24"/>
        </w:rPr>
        <w:t>районным</w:t>
      </w:r>
      <w:proofErr w:type="gramEnd"/>
      <w:r w:rsidRPr="00D10C97">
        <w:rPr>
          <w:rFonts w:ascii="Times New Roman" w:hAnsi="Times New Roman" w:cs="Times New Roman"/>
          <w:sz w:val="24"/>
          <w:szCs w:val="24"/>
        </w:rPr>
        <w:t xml:space="preserve">  и </w:t>
      </w:r>
      <w:proofErr w:type="spellStart"/>
      <w:r w:rsidRPr="00D10C97">
        <w:rPr>
          <w:rFonts w:ascii="Times New Roman" w:hAnsi="Times New Roman" w:cs="Times New Roman"/>
          <w:sz w:val="24"/>
          <w:szCs w:val="24"/>
        </w:rPr>
        <w:t>Качугским</w:t>
      </w:r>
      <w:proofErr w:type="spellEnd"/>
      <w:r w:rsidRPr="00D10C97">
        <w:rPr>
          <w:rFonts w:ascii="Times New Roman" w:hAnsi="Times New Roman" w:cs="Times New Roman"/>
          <w:sz w:val="24"/>
          <w:szCs w:val="24"/>
        </w:rPr>
        <w:t xml:space="preserve"> Советами ветеранов даёт возможность депутатам быть ближе к людям старшего поколения, которые требуют к себе повышенного  внимания. Налажен учет ветеранов, на особом счету одинокие, остронуждающиеся. Депутаты совместно с председателями ветеранских организаций совместно с администрацией поселения с управлением социальной защиты регулярно проводят обследования жилищно-бытовых условий ветеранов и пенсионеров, оказывают им адресную помощь, информируют об </w:t>
      </w:r>
      <w:r w:rsidRPr="00D10C97">
        <w:rPr>
          <w:rFonts w:ascii="Times New Roman" w:hAnsi="Times New Roman" w:cs="Times New Roman"/>
          <w:sz w:val="24"/>
          <w:szCs w:val="24"/>
        </w:rPr>
        <w:lastRenderedPageBreak/>
        <w:t>изменениях в законодательстве, льготах, что снижает количество обращений и жалоб. Только с участием депутатов было проведено 56 обследований социально – бытовых условий ветеранов.</w:t>
      </w:r>
    </w:p>
    <w:p w:rsidR="00E05267" w:rsidRPr="00D10C97" w:rsidRDefault="00E05267" w:rsidP="00E05267">
      <w:pPr>
        <w:pStyle w:val="1"/>
        <w:shd w:val="clear" w:color="auto" w:fill="auto"/>
        <w:tabs>
          <w:tab w:val="left" w:pos="142"/>
        </w:tabs>
        <w:spacing w:after="0" w:line="240" w:lineRule="auto"/>
        <w:ind w:firstLine="0"/>
        <w:jc w:val="both"/>
        <w:rPr>
          <w:rFonts w:ascii="Times New Roman" w:hAnsi="Times New Roman" w:cs="Times New Roman"/>
          <w:sz w:val="24"/>
          <w:szCs w:val="24"/>
        </w:rPr>
      </w:pPr>
      <w:r w:rsidRPr="00D10C97">
        <w:rPr>
          <w:rFonts w:ascii="Times New Roman" w:hAnsi="Times New Roman" w:cs="Times New Roman"/>
          <w:sz w:val="24"/>
          <w:szCs w:val="24"/>
        </w:rPr>
        <w:t xml:space="preserve">       Взаимодействие представительного органа с населением осуществляется и через участие граждан в обсуждении проектов правовых актов и иных вопросов на публичных  слушаниях. Для этого созданы необходимые условия и выработана практика их проведения. Решением Думы от 15.04.2009г. №72 утверждено Положение о публичных слушаниях в </w:t>
      </w:r>
      <w:proofErr w:type="spellStart"/>
      <w:r w:rsidRPr="00D10C97">
        <w:rPr>
          <w:rFonts w:ascii="Times New Roman" w:hAnsi="Times New Roman" w:cs="Times New Roman"/>
          <w:sz w:val="24"/>
          <w:szCs w:val="24"/>
        </w:rPr>
        <w:t>Качугском</w:t>
      </w:r>
      <w:proofErr w:type="spellEnd"/>
      <w:r w:rsidRPr="00D10C97">
        <w:rPr>
          <w:rFonts w:ascii="Times New Roman" w:hAnsi="Times New Roman" w:cs="Times New Roman"/>
          <w:sz w:val="24"/>
          <w:szCs w:val="24"/>
        </w:rPr>
        <w:t xml:space="preserve"> городском поселении, определен порядок их проведения. В соответствии с данным Положением, на публичные слушания в обязательном порядке выносятся: проект Устава, проект решения Думы о внесении изменений в Устав, проект бюджета и отчёт об его исполнении, проекты планов и программ развития поселения, вопросы преобразования поселения. Особо регулируются вопросы внесения изменений и дополнений в Устав. В 2018 году 3 раза проводились публичные слушания по проектам решений о внесении изменений в Устав, о проекте бюджета на 2019 год и плановый период 2020-2021 годов, об исполнении районного бюджета за 2017 год. Все проекты и утверждённые решения Думы доводятся до сведения избирателей через интернет- сайт Качугского городского поселения и газету «Вести </w:t>
      </w:r>
      <w:proofErr w:type="spellStart"/>
      <w:r w:rsidRPr="00D10C97">
        <w:rPr>
          <w:rFonts w:ascii="Times New Roman" w:hAnsi="Times New Roman" w:cs="Times New Roman"/>
          <w:sz w:val="24"/>
          <w:szCs w:val="24"/>
        </w:rPr>
        <w:t>Качуга</w:t>
      </w:r>
      <w:proofErr w:type="spellEnd"/>
      <w:r w:rsidRPr="00D10C97">
        <w:rPr>
          <w:rFonts w:ascii="Times New Roman" w:hAnsi="Times New Roman" w:cs="Times New Roman"/>
          <w:sz w:val="24"/>
          <w:szCs w:val="24"/>
        </w:rPr>
        <w:t xml:space="preserve">». Все заседания Думы являются открытыми для населения посёлка Качуг и для СМИ. </w:t>
      </w:r>
    </w:p>
    <w:p w:rsidR="00E05267" w:rsidRPr="00D10C97" w:rsidRDefault="00E05267" w:rsidP="00E05267">
      <w:pPr>
        <w:pStyle w:val="1"/>
        <w:shd w:val="clear" w:color="auto" w:fill="auto"/>
        <w:tabs>
          <w:tab w:val="left" w:pos="142"/>
        </w:tabs>
        <w:spacing w:after="0" w:line="240" w:lineRule="auto"/>
        <w:ind w:firstLine="0"/>
        <w:jc w:val="both"/>
        <w:rPr>
          <w:rFonts w:ascii="Times New Roman" w:hAnsi="Times New Roman" w:cs="Times New Roman"/>
          <w:sz w:val="24"/>
          <w:szCs w:val="24"/>
        </w:rPr>
      </w:pPr>
      <w:r w:rsidRPr="00D10C97">
        <w:rPr>
          <w:rFonts w:ascii="Times New Roman" w:hAnsi="Times New Roman" w:cs="Times New Roman"/>
          <w:sz w:val="24"/>
          <w:szCs w:val="24"/>
        </w:rPr>
        <w:t xml:space="preserve">    В соответствии с Уставом Качугского городского поселения граждане поселения обладают правом правотворческой инициативы. Положение о правотворческой инициативе граждан Качугского городского поселения утверждено решением Думы от 20.05.2009г. №81. Но за 2018 год проекты правовых актов в Думу, в качестве правотворческой инициативы, не вносились.</w:t>
      </w:r>
    </w:p>
    <w:p w:rsidR="00E05267" w:rsidRPr="00D10C97" w:rsidRDefault="00E05267" w:rsidP="00E05267">
      <w:pPr>
        <w:pStyle w:val="1"/>
        <w:shd w:val="clear" w:color="auto" w:fill="auto"/>
        <w:tabs>
          <w:tab w:val="left" w:pos="142"/>
        </w:tabs>
        <w:spacing w:after="0" w:line="240" w:lineRule="auto"/>
        <w:ind w:firstLine="0"/>
        <w:jc w:val="both"/>
        <w:rPr>
          <w:rFonts w:ascii="Times New Roman" w:hAnsi="Times New Roman" w:cs="Times New Roman"/>
          <w:sz w:val="24"/>
          <w:szCs w:val="24"/>
        </w:rPr>
      </w:pPr>
      <w:r w:rsidRPr="00D10C97">
        <w:rPr>
          <w:rFonts w:ascii="Times New Roman" w:hAnsi="Times New Roman" w:cs="Times New Roman"/>
          <w:sz w:val="24"/>
          <w:szCs w:val="24"/>
        </w:rPr>
        <w:t xml:space="preserve">      Одно из приоритетных направлений работы депутатов – выполнение наказов избирателей и просьб жителей, полученных во время выборной компании и в ходе депутатской деятельности. </w:t>
      </w:r>
      <w:proofErr w:type="gramStart"/>
      <w:r w:rsidRPr="00D10C97">
        <w:rPr>
          <w:rFonts w:ascii="Times New Roman" w:hAnsi="Times New Roman" w:cs="Times New Roman"/>
          <w:sz w:val="24"/>
          <w:szCs w:val="24"/>
        </w:rPr>
        <w:t xml:space="preserve">Часть наказов, выполнена в течение 2018 года: заменены водонапорные башни на улице Олимпийская и в районе Звёздочки, проведено </w:t>
      </w:r>
      <w:proofErr w:type="spellStart"/>
      <w:r w:rsidRPr="00D10C97">
        <w:rPr>
          <w:rFonts w:ascii="Times New Roman" w:hAnsi="Times New Roman" w:cs="Times New Roman"/>
          <w:sz w:val="24"/>
          <w:szCs w:val="24"/>
        </w:rPr>
        <w:t>грейдирование</w:t>
      </w:r>
      <w:proofErr w:type="spellEnd"/>
      <w:r w:rsidRPr="00D10C97">
        <w:rPr>
          <w:rFonts w:ascii="Times New Roman" w:hAnsi="Times New Roman" w:cs="Times New Roman"/>
          <w:sz w:val="24"/>
          <w:szCs w:val="24"/>
        </w:rPr>
        <w:t xml:space="preserve"> дороги по ул. Степана Разина (депутаты В.С. Козлов и А.В. Нечаев), проведён текущий ремонт водоколодца по ул. Краснова и решены вопросы с освещением по ул. Космическая и переулка Первомайский (депутат Г.В. Литвинов).</w:t>
      </w:r>
      <w:proofErr w:type="gramEnd"/>
      <w:r w:rsidRPr="00D10C97">
        <w:rPr>
          <w:rFonts w:ascii="Times New Roman" w:hAnsi="Times New Roman" w:cs="Times New Roman"/>
          <w:sz w:val="24"/>
          <w:szCs w:val="24"/>
        </w:rPr>
        <w:t xml:space="preserve"> Депутатом А.С. </w:t>
      </w:r>
      <w:proofErr w:type="spellStart"/>
      <w:r w:rsidRPr="00D10C97">
        <w:rPr>
          <w:rFonts w:ascii="Times New Roman" w:hAnsi="Times New Roman" w:cs="Times New Roman"/>
          <w:sz w:val="24"/>
          <w:szCs w:val="24"/>
        </w:rPr>
        <w:t>Тюрюминым</w:t>
      </w:r>
      <w:proofErr w:type="spellEnd"/>
      <w:r w:rsidRPr="00D10C97">
        <w:rPr>
          <w:rFonts w:ascii="Times New Roman" w:hAnsi="Times New Roman" w:cs="Times New Roman"/>
          <w:sz w:val="24"/>
          <w:szCs w:val="24"/>
        </w:rPr>
        <w:t xml:space="preserve"> решались вопросы ремонта теплотрассы по ул. Богдана Хмельницкого и Маяковского с этой целью предоставлялся собственный трактор, вскрывалась теплотрасса. </w:t>
      </w:r>
      <w:proofErr w:type="spellStart"/>
      <w:r w:rsidRPr="00D10C97">
        <w:rPr>
          <w:rFonts w:ascii="Times New Roman" w:hAnsi="Times New Roman" w:cs="Times New Roman"/>
          <w:sz w:val="24"/>
          <w:szCs w:val="24"/>
        </w:rPr>
        <w:t>А.С.Тюрюмин</w:t>
      </w:r>
      <w:proofErr w:type="spellEnd"/>
      <w:r w:rsidRPr="00D10C97">
        <w:rPr>
          <w:rFonts w:ascii="Times New Roman" w:hAnsi="Times New Roman" w:cs="Times New Roman"/>
          <w:sz w:val="24"/>
          <w:szCs w:val="24"/>
        </w:rPr>
        <w:t xml:space="preserve"> помог погорельцам по ул. Свердлова (выделил пиломатериал), а горбыль Александр Сергеевич выделяет всем желающим. Также депутатом оказывается спонсорская помощь библиотеке посёлка для проведения мероприятий. Аналогичную работу проводит депутат Н.С. Бородина, ею спонсировалось издание книги автора В. </w:t>
      </w:r>
      <w:proofErr w:type="spellStart"/>
      <w:r w:rsidRPr="00D10C97">
        <w:rPr>
          <w:rFonts w:ascii="Times New Roman" w:hAnsi="Times New Roman" w:cs="Times New Roman"/>
          <w:sz w:val="24"/>
          <w:szCs w:val="24"/>
        </w:rPr>
        <w:t>Комина</w:t>
      </w:r>
      <w:proofErr w:type="spellEnd"/>
      <w:r w:rsidRPr="00D10C97">
        <w:rPr>
          <w:rFonts w:ascii="Times New Roman" w:hAnsi="Times New Roman" w:cs="Times New Roman"/>
          <w:sz w:val="24"/>
          <w:szCs w:val="24"/>
        </w:rPr>
        <w:t xml:space="preserve"> о </w:t>
      </w:r>
      <w:proofErr w:type="spellStart"/>
      <w:r w:rsidRPr="00D10C97">
        <w:rPr>
          <w:rFonts w:ascii="Times New Roman" w:hAnsi="Times New Roman" w:cs="Times New Roman"/>
          <w:sz w:val="24"/>
          <w:szCs w:val="24"/>
        </w:rPr>
        <w:t>Е.Евтушенко</w:t>
      </w:r>
      <w:proofErr w:type="spellEnd"/>
      <w:r w:rsidRPr="00D10C97">
        <w:rPr>
          <w:rFonts w:ascii="Times New Roman" w:hAnsi="Times New Roman" w:cs="Times New Roman"/>
          <w:sz w:val="24"/>
          <w:szCs w:val="24"/>
        </w:rPr>
        <w:t xml:space="preserve">, решались вопросы по организации летнего водопровода по ул. Северная и ул. Лесная, оказывается спонсорская помощь в приобретении призов администрации поселения и школе посёлка №2. А.Н. Федосеев инициировал рассмотрение вопросов и контроля работы ЖКХ, принимает активное участие в информировании населения по вопросам здравоохранения. Активное участие в обследовании социально-бытовых условий граждан поселения принимают депутаты М.Г. </w:t>
      </w:r>
      <w:proofErr w:type="spellStart"/>
      <w:r w:rsidRPr="00D10C97">
        <w:rPr>
          <w:rFonts w:ascii="Times New Roman" w:hAnsi="Times New Roman" w:cs="Times New Roman"/>
          <w:sz w:val="24"/>
          <w:szCs w:val="24"/>
        </w:rPr>
        <w:t>Каптигулова</w:t>
      </w:r>
      <w:proofErr w:type="spellEnd"/>
      <w:r w:rsidRPr="00D10C97">
        <w:rPr>
          <w:rFonts w:ascii="Times New Roman" w:hAnsi="Times New Roman" w:cs="Times New Roman"/>
          <w:sz w:val="24"/>
          <w:szCs w:val="24"/>
        </w:rPr>
        <w:t xml:space="preserve"> и Ю.А. Кокорин, кроме того они приняли участие в работе с населением в период весеннего паводка, решая вопросы безопасного проведения талых вод. </w:t>
      </w:r>
      <w:proofErr w:type="spellStart"/>
      <w:r w:rsidRPr="00D10C97">
        <w:rPr>
          <w:rFonts w:ascii="Times New Roman" w:hAnsi="Times New Roman" w:cs="Times New Roman"/>
          <w:sz w:val="24"/>
          <w:szCs w:val="24"/>
        </w:rPr>
        <w:t>А.Н.Пермяков</w:t>
      </w:r>
      <w:proofErr w:type="spellEnd"/>
      <w:r w:rsidRPr="00D10C97">
        <w:rPr>
          <w:rFonts w:ascii="Times New Roman" w:hAnsi="Times New Roman" w:cs="Times New Roman"/>
          <w:sz w:val="24"/>
          <w:szCs w:val="24"/>
        </w:rPr>
        <w:t xml:space="preserve"> инициировал вопрос на заседание Думы «О </w:t>
      </w:r>
      <w:proofErr w:type="spellStart"/>
      <w:r w:rsidRPr="00D10C97">
        <w:rPr>
          <w:rFonts w:ascii="Times New Roman" w:hAnsi="Times New Roman" w:cs="Times New Roman"/>
          <w:sz w:val="24"/>
          <w:szCs w:val="24"/>
        </w:rPr>
        <w:t>санитарно</w:t>
      </w:r>
      <w:proofErr w:type="spellEnd"/>
      <w:r w:rsidRPr="00D10C97">
        <w:rPr>
          <w:rFonts w:ascii="Times New Roman" w:hAnsi="Times New Roman" w:cs="Times New Roman"/>
          <w:sz w:val="24"/>
          <w:szCs w:val="24"/>
        </w:rPr>
        <w:t xml:space="preserve"> – техническом состоянии водоколодцев в </w:t>
      </w:r>
      <w:proofErr w:type="spellStart"/>
      <w:r w:rsidRPr="00D10C97">
        <w:rPr>
          <w:rFonts w:ascii="Times New Roman" w:hAnsi="Times New Roman" w:cs="Times New Roman"/>
          <w:sz w:val="24"/>
          <w:szCs w:val="24"/>
        </w:rPr>
        <w:t>Качугском</w:t>
      </w:r>
      <w:proofErr w:type="spellEnd"/>
      <w:r w:rsidRPr="00D10C97">
        <w:rPr>
          <w:rFonts w:ascii="Times New Roman" w:hAnsi="Times New Roman" w:cs="Times New Roman"/>
          <w:sz w:val="24"/>
          <w:szCs w:val="24"/>
        </w:rPr>
        <w:t xml:space="preserve"> поселении, принял непосредственное участие в ремонте водоколодца по ул. 9 мая, встречался с населением и решал  вопрос ливневой канализации по ул. </w:t>
      </w:r>
      <w:proofErr w:type="gramStart"/>
      <w:r w:rsidRPr="00D10C97">
        <w:rPr>
          <w:rFonts w:ascii="Times New Roman" w:hAnsi="Times New Roman" w:cs="Times New Roman"/>
          <w:sz w:val="24"/>
          <w:szCs w:val="24"/>
        </w:rPr>
        <w:t>Заводская</w:t>
      </w:r>
      <w:proofErr w:type="gramEnd"/>
      <w:r w:rsidRPr="00D10C97">
        <w:rPr>
          <w:rFonts w:ascii="Times New Roman" w:hAnsi="Times New Roman" w:cs="Times New Roman"/>
          <w:sz w:val="24"/>
          <w:szCs w:val="24"/>
        </w:rPr>
        <w:t xml:space="preserve">. </w:t>
      </w:r>
    </w:p>
    <w:p w:rsidR="00E05267" w:rsidRPr="00D10C97" w:rsidRDefault="00E05267" w:rsidP="00E05267">
      <w:pPr>
        <w:pStyle w:val="1"/>
        <w:shd w:val="clear" w:color="auto" w:fill="auto"/>
        <w:tabs>
          <w:tab w:val="left" w:pos="142"/>
        </w:tabs>
        <w:spacing w:after="0" w:line="240" w:lineRule="auto"/>
        <w:ind w:firstLine="0"/>
        <w:jc w:val="both"/>
        <w:rPr>
          <w:rFonts w:ascii="Times New Roman" w:hAnsi="Times New Roman" w:cs="Times New Roman"/>
          <w:sz w:val="24"/>
          <w:szCs w:val="24"/>
        </w:rPr>
      </w:pPr>
      <w:r w:rsidRPr="00D10C97">
        <w:rPr>
          <w:rFonts w:ascii="Times New Roman" w:hAnsi="Times New Roman" w:cs="Times New Roman"/>
          <w:sz w:val="24"/>
          <w:szCs w:val="24"/>
        </w:rPr>
        <w:t xml:space="preserve">   </w:t>
      </w:r>
    </w:p>
    <w:p w:rsidR="00E05267" w:rsidRPr="00D10C97" w:rsidRDefault="00E05267" w:rsidP="00E05267">
      <w:pPr>
        <w:pStyle w:val="1"/>
        <w:shd w:val="clear" w:color="auto" w:fill="auto"/>
        <w:tabs>
          <w:tab w:val="left" w:pos="142"/>
        </w:tabs>
        <w:spacing w:after="0" w:line="240" w:lineRule="auto"/>
        <w:ind w:firstLine="0"/>
        <w:jc w:val="both"/>
        <w:rPr>
          <w:rFonts w:ascii="Times New Roman" w:hAnsi="Times New Roman" w:cs="Times New Roman"/>
          <w:sz w:val="24"/>
          <w:szCs w:val="24"/>
        </w:rPr>
      </w:pPr>
    </w:p>
    <w:p w:rsidR="00E05267" w:rsidRPr="00D10C97" w:rsidRDefault="00E05267" w:rsidP="00E05267">
      <w:pPr>
        <w:pStyle w:val="1"/>
        <w:shd w:val="clear" w:color="auto" w:fill="auto"/>
        <w:tabs>
          <w:tab w:val="left" w:pos="142"/>
        </w:tabs>
        <w:spacing w:after="0" w:line="240" w:lineRule="auto"/>
        <w:ind w:firstLine="0"/>
        <w:jc w:val="center"/>
        <w:rPr>
          <w:rFonts w:ascii="Times New Roman" w:hAnsi="Times New Roman" w:cs="Times New Roman"/>
          <w:b/>
          <w:sz w:val="24"/>
          <w:szCs w:val="24"/>
        </w:rPr>
      </w:pPr>
      <w:r w:rsidRPr="00D10C97">
        <w:rPr>
          <w:rFonts w:ascii="Times New Roman" w:hAnsi="Times New Roman" w:cs="Times New Roman"/>
          <w:b/>
          <w:sz w:val="24"/>
          <w:szCs w:val="24"/>
        </w:rPr>
        <w:t>Организационно - правовое обеспечение деятельности представительного органа муниципального образования</w:t>
      </w:r>
    </w:p>
    <w:p w:rsidR="00E05267" w:rsidRPr="00D10C97" w:rsidRDefault="00E05267" w:rsidP="00E05267">
      <w:pPr>
        <w:pStyle w:val="1"/>
        <w:shd w:val="clear" w:color="auto" w:fill="auto"/>
        <w:tabs>
          <w:tab w:val="left" w:pos="142"/>
        </w:tabs>
        <w:spacing w:after="0" w:line="240" w:lineRule="auto"/>
        <w:ind w:firstLine="0"/>
        <w:jc w:val="center"/>
        <w:rPr>
          <w:rFonts w:ascii="Times New Roman" w:hAnsi="Times New Roman" w:cs="Times New Roman"/>
          <w:b/>
          <w:sz w:val="24"/>
          <w:szCs w:val="24"/>
        </w:rPr>
      </w:pPr>
    </w:p>
    <w:p w:rsidR="00E05267" w:rsidRPr="00D10C97" w:rsidRDefault="00E05267" w:rsidP="00E05267">
      <w:pPr>
        <w:pStyle w:val="1"/>
        <w:shd w:val="clear" w:color="auto" w:fill="auto"/>
        <w:tabs>
          <w:tab w:val="left" w:pos="142"/>
        </w:tabs>
        <w:spacing w:after="0" w:line="240" w:lineRule="auto"/>
        <w:ind w:firstLine="0"/>
        <w:jc w:val="both"/>
        <w:rPr>
          <w:rFonts w:ascii="Times New Roman" w:hAnsi="Times New Roman" w:cs="Times New Roman"/>
          <w:sz w:val="24"/>
          <w:szCs w:val="24"/>
        </w:rPr>
      </w:pPr>
      <w:r w:rsidRPr="00D10C97">
        <w:rPr>
          <w:rFonts w:ascii="Times New Roman" w:hAnsi="Times New Roman" w:cs="Times New Roman"/>
          <w:sz w:val="24"/>
          <w:szCs w:val="24"/>
        </w:rPr>
        <w:t xml:space="preserve">     Порядок и организация работы Думы Качугского городского поселения определяется Уставом муниципального образования и регулируется Регламентом, который был утверждён в новой редакции представительным органом 20.12.2017 года, решение №19, в новой редакции были утверждены положения постоянных комиссий (решение от 18.10.2017 года). Ранее решением Думы от 22.06.2011 года №175 было утверждено Положение о статусе депутата Думы Качугского городского поселения. Принятые нормативные правовые акты о деятельности Думы, комиссий и сама работа над документами позволила депутатам в самом начале своей работы оперативно разобраться со своими правами и обязанностями, полномочиями, порядком рассмотрения вопросов на заседаниях, формах работы депутатов. В это же время (26 декабря 2017) года было заключено соглашение между Главой поселения и председателем Думы о материально- техническом обеспечении представительного органа. </w:t>
      </w:r>
    </w:p>
    <w:p w:rsidR="00E05267" w:rsidRPr="00D10C97" w:rsidRDefault="00E05267" w:rsidP="00E05267">
      <w:pPr>
        <w:pStyle w:val="1"/>
        <w:shd w:val="clear" w:color="auto" w:fill="auto"/>
        <w:tabs>
          <w:tab w:val="left" w:pos="142"/>
        </w:tabs>
        <w:spacing w:after="0" w:line="240" w:lineRule="auto"/>
        <w:ind w:firstLine="0"/>
        <w:jc w:val="both"/>
        <w:rPr>
          <w:rFonts w:ascii="Times New Roman" w:hAnsi="Times New Roman" w:cs="Times New Roman"/>
          <w:sz w:val="24"/>
          <w:szCs w:val="24"/>
        </w:rPr>
      </w:pPr>
      <w:r w:rsidRPr="00D10C97">
        <w:rPr>
          <w:rFonts w:ascii="Times New Roman" w:hAnsi="Times New Roman" w:cs="Times New Roman"/>
          <w:sz w:val="24"/>
          <w:szCs w:val="24"/>
        </w:rPr>
        <w:t xml:space="preserve">     Организационной формой работы Думы является заседание. В течение года их проведено 17. В первый месяц своей работы депутаты сформировали 3 постоянные комиссии для подготовки и предварительного рассмотрения вопросов, относящихся к полномочиям представительного органа, содействия проведению в жизнь своих решений, осуществления в пределах своей компетенции контрольных полномочий. Но учитывая, что наши постоянные комиссии малочисленные (по 3 депутата), на их заседания стали приглашаться все депутаты. В результате заседания комиссий стали проходить в виде заседаний рабочих Дум, всего их проведено 7 (на все имеются протоколы). Рабочие Думы  позволяют большинству депутатов быть подготовленными к рассмотрению вопросов, выработать собственное мнение и активно участвовать в работе Думы. </w:t>
      </w:r>
    </w:p>
    <w:p w:rsidR="00E05267" w:rsidRPr="00D10C97" w:rsidRDefault="00E05267" w:rsidP="00E05267">
      <w:pPr>
        <w:pStyle w:val="1"/>
        <w:shd w:val="clear" w:color="auto" w:fill="auto"/>
        <w:tabs>
          <w:tab w:val="left" w:pos="142"/>
        </w:tabs>
        <w:spacing w:after="0" w:line="240" w:lineRule="auto"/>
        <w:ind w:firstLine="0"/>
        <w:jc w:val="both"/>
        <w:rPr>
          <w:rFonts w:ascii="Times New Roman" w:hAnsi="Times New Roman" w:cs="Times New Roman"/>
          <w:sz w:val="24"/>
          <w:szCs w:val="24"/>
        </w:rPr>
      </w:pPr>
      <w:r w:rsidRPr="00D10C97">
        <w:rPr>
          <w:rFonts w:ascii="Times New Roman" w:hAnsi="Times New Roman" w:cs="Times New Roman"/>
          <w:sz w:val="24"/>
          <w:szCs w:val="24"/>
        </w:rPr>
        <w:t xml:space="preserve">     Все проекты решений заранее направляются депутатам для изучения и работы над ними. В представительном органе утверждено положение о муниципальных правовых актах Качугского городского поселения, утверждён порядок проведения антикоррупционной экспертизы нормативных правовых актов Думы Качугского городского поселения, принято положение о разработке и принятия планов и программ социально- экономического развития Качугского городского поселения.</w:t>
      </w:r>
    </w:p>
    <w:p w:rsidR="00E05267" w:rsidRPr="00D10C97" w:rsidRDefault="00E05267" w:rsidP="00E05267">
      <w:pPr>
        <w:pStyle w:val="1"/>
        <w:shd w:val="clear" w:color="auto" w:fill="auto"/>
        <w:tabs>
          <w:tab w:val="left" w:pos="142"/>
        </w:tabs>
        <w:spacing w:after="0" w:line="240" w:lineRule="auto"/>
        <w:ind w:firstLine="0"/>
        <w:jc w:val="both"/>
        <w:rPr>
          <w:rFonts w:ascii="Times New Roman" w:hAnsi="Times New Roman" w:cs="Times New Roman"/>
          <w:sz w:val="24"/>
          <w:szCs w:val="24"/>
        </w:rPr>
      </w:pPr>
      <w:r w:rsidRPr="00D10C97">
        <w:rPr>
          <w:rFonts w:ascii="Times New Roman" w:hAnsi="Times New Roman" w:cs="Times New Roman"/>
          <w:sz w:val="24"/>
          <w:szCs w:val="24"/>
        </w:rPr>
        <w:t xml:space="preserve"> Структура принятых Думой решений следующая:</w:t>
      </w:r>
    </w:p>
    <w:p w:rsidR="00E05267" w:rsidRPr="00D10C97" w:rsidRDefault="00E05267" w:rsidP="00E05267">
      <w:pPr>
        <w:pStyle w:val="1"/>
        <w:shd w:val="clear" w:color="auto" w:fill="auto"/>
        <w:tabs>
          <w:tab w:val="left" w:pos="142"/>
        </w:tabs>
        <w:spacing w:after="0" w:line="240" w:lineRule="auto"/>
        <w:ind w:firstLine="0"/>
        <w:jc w:val="both"/>
        <w:rPr>
          <w:rFonts w:ascii="Times New Roman" w:hAnsi="Times New Roman" w:cs="Times New Roman"/>
          <w:sz w:val="24"/>
          <w:szCs w:val="24"/>
        </w:rPr>
      </w:pPr>
      <w:r w:rsidRPr="00D10C97">
        <w:rPr>
          <w:rFonts w:ascii="Times New Roman" w:hAnsi="Times New Roman" w:cs="Times New Roman"/>
          <w:sz w:val="24"/>
          <w:szCs w:val="24"/>
        </w:rPr>
        <w:t>- изменения и дополнения в Устав- 10,1%;</w:t>
      </w:r>
    </w:p>
    <w:p w:rsidR="00E05267" w:rsidRPr="00D10C97" w:rsidRDefault="00E05267" w:rsidP="00E05267">
      <w:pPr>
        <w:pStyle w:val="1"/>
        <w:shd w:val="clear" w:color="auto" w:fill="auto"/>
        <w:tabs>
          <w:tab w:val="left" w:pos="142"/>
        </w:tabs>
        <w:spacing w:after="0" w:line="240" w:lineRule="auto"/>
        <w:ind w:firstLine="0"/>
        <w:jc w:val="both"/>
        <w:rPr>
          <w:rFonts w:ascii="Times New Roman" w:hAnsi="Times New Roman" w:cs="Times New Roman"/>
          <w:sz w:val="24"/>
          <w:szCs w:val="24"/>
        </w:rPr>
      </w:pPr>
      <w:r w:rsidRPr="00D10C97">
        <w:rPr>
          <w:rFonts w:ascii="Times New Roman" w:hAnsi="Times New Roman" w:cs="Times New Roman"/>
          <w:sz w:val="24"/>
          <w:szCs w:val="24"/>
        </w:rPr>
        <w:t>- программное обеспечение- 10,1%;</w:t>
      </w:r>
    </w:p>
    <w:p w:rsidR="00E05267" w:rsidRPr="00D10C97" w:rsidRDefault="00E05267" w:rsidP="00E05267">
      <w:pPr>
        <w:pStyle w:val="1"/>
        <w:shd w:val="clear" w:color="auto" w:fill="auto"/>
        <w:tabs>
          <w:tab w:val="left" w:pos="142"/>
        </w:tabs>
        <w:spacing w:after="0" w:line="240" w:lineRule="auto"/>
        <w:ind w:firstLine="0"/>
        <w:jc w:val="both"/>
        <w:rPr>
          <w:rFonts w:ascii="Times New Roman" w:hAnsi="Times New Roman" w:cs="Times New Roman"/>
          <w:sz w:val="24"/>
          <w:szCs w:val="24"/>
        </w:rPr>
      </w:pPr>
      <w:r w:rsidRPr="00D10C97">
        <w:rPr>
          <w:rFonts w:ascii="Times New Roman" w:hAnsi="Times New Roman" w:cs="Times New Roman"/>
          <w:sz w:val="24"/>
          <w:szCs w:val="24"/>
        </w:rPr>
        <w:t>- Положения, порядки-10,45%;</w:t>
      </w:r>
    </w:p>
    <w:p w:rsidR="00E05267" w:rsidRPr="00D10C97" w:rsidRDefault="00E05267" w:rsidP="00E05267">
      <w:pPr>
        <w:pStyle w:val="1"/>
        <w:shd w:val="clear" w:color="auto" w:fill="auto"/>
        <w:tabs>
          <w:tab w:val="left" w:pos="142"/>
        </w:tabs>
        <w:spacing w:after="0" w:line="240" w:lineRule="auto"/>
        <w:ind w:firstLine="0"/>
        <w:jc w:val="both"/>
        <w:rPr>
          <w:rFonts w:ascii="Times New Roman" w:hAnsi="Times New Roman" w:cs="Times New Roman"/>
          <w:sz w:val="24"/>
          <w:szCs w:val="24"/>
        </w:rPr>
      </w:pPr>
      <w:r w:rsidRPr="00D10C97">
        <w:rPr>
          <w:rFonts w:ascii="Times New Roman" w:hAnsi="Times New Roman" w:cs="Times New Roman"/>
          <w:sz w:val="24"/>
          <w:szCs w:val="24"/>
        </w:rPr>
        <w:t>- Бюджет, финансы- 20,3%;</w:t>
      </w:r>
    </w:p>
    <w:p w:rsidR="00E05267" w:rsidRPr="00D10C97" w:rsidRDefault="00E05267" w:rsidP="00E05267">
      <w:pPr>
        <w:pStyle w:val="1"/>
        <w:shd w:val="clear" w:color="auto" w:fill="auto"/>
        <w:tabs>
          <w:tab w:val="left" w:pos="142"/>
        </w:tabs>
        <w:spacing w:after="0" w:line="240" w:lineRule="auto"/>
        <w:ind w:firstLine="0"/>
        <w:jc w:val="both"/>
        <w:rPr>
          <w:rFonts w:ascii="Times New Roman" w:hAnsi="Times New Roman" w:cs="Times New Roman"/>
          <w:sz w:val="24"/>
          <w:szCs w:val="24"/>
        </w:rPr>
      </w:pPr>
      <w:r w:rsidRPr="00D10C97">
        <w:rPr>
          <w:rFonts w:ascii="Times New Roman" w:hAnsi="Times New Roman" w:cs="Times New Roman"/>
          <w:sz w:val="24"/>
          <w:szCs w:val="24"/>
        </w:rPr>
        <w:t>- ЖКХ, дороги- 10,1%</w:t>
      </w:r>
    </w:p>
    <w:p w:rsidR="00E05267" w:rsidRPr="00D10C97" w:rsidRDefault="00E05267" w:rsidP="00E05267">
      <w:pPr>
        <w:pStyle w:val="1"/>
        <w:shd w:val="clear" w:color="auto" w:fill="auto"/>
        <w:tabs>
          <w:tab w:val="left" w:pos="142"/>
        </w:tabs>
        <w:spacing w:after="0" w:line="240" w:lineRule="auto"/>
        <w:ind w:firstLine="0"/>
        <w:jc w:val="both"/>
        <w:rPr>
          <w:rFonts w:ascii="Times New Roman" w:hAnsi="Times New Roman" w:cs="Times New Roman"/>
          <w:sz w:val="24"/>
          <w:szCs w:val="24"/>
        </w:rPr>
      </w:pPr>
      <w:r w:rsidRPr="00D10C97">
        <w:rPr>
          <w:rFonts w:ascii="Times New Roman" w:hAnsi="Times New Roman" w:cs="Times New Roman"/>
          <w:sz w:val="24"/>
          <w:szCs w:val="24"/>
        </w:rPr>
        <w:t>- другие- 39%.</w:t>
      </w:r>
    </w:p>
    <w:p w:rsidR="00E05267" w:rsidRPr="00D10C97" w:rsidRDefault="00E05267" w:rsidP="00E05267">
      <w:pPr>
        <w:pStyle w:val="1"/>
        <w:shd w:val="clear" w:color="auto" w:fill="auto"/>
        <w:tabs>
          <w:tab w:val="left" w:pos="142"/>
        </w:tabs>
        <w:spacing w:after="0" w:line="240" w:lineRule="auto"/>
        <w:ind w:firstLine="0"/>
        <w:jc w:val="both"/>
        <w:rPr>
          <w:rFonts w:ascii="Times New Roman" w:hAnsi="Times New Roman" w:cs="Times New Roman"/>
          <w:sz w:val="24"/>
          <w:szCs w:val="24"/>
        </w:rPr>
      </w:pPr>
      <w:r w:rsidRPr="00D10C97">
        <w:rPr>
          <w:rFonts w:ascii="Times New Roman" w:hAnsi="Times New Roman" w:cs="Times New Roman"/>
          <w:sz w:val="24"/>
          <w:szCs w:val="24"/>
        </w:rPr>
        <w:t xml:space="preserve">      После принятия решений на Думе, оформляется протокол заседания. Решения передаются Главе поселения на подпись и в необходимых случаях (например, по внесению изменений в Устав) подписываются и Председателем Думы. Протокол и подписанные решения передаются специалисту администрации, отвечающему за архивное обеспечение Думы. Заверенные копии решений направляются в прокуратуру Качугского района. Все решения публикуются в газете «Вести </w:t>
      </w:r>
      <w:proofErr w:type="spellStart"/>
      <w:r w:rsidRPr="00D10C97">
        <w:rPr>
          <w:rFonts w:ascii="Times New Roman" w:hAnsi="Times New Roman" w:cs="Times New Roman"/>
          <w:sz w:val="24"/>
          <w:szCs w:val="24"/>
        </w:rPr>
        <w:t>Качуга</w:t>
      </w:r>
      <w:proofErr w:type="spellEnd"/>
      <w:r w:rsidRPr="00D10C97">
        <w:rPr>
          <w:rFonts w:ascii="Times New Roman" w:hAnsi="Times New Roman" w:cs="Times New Roman"/>
          <w:sz w:val="24"/>
          <w:szCs w:val="24"/>
        </w:rPr>
        <w:t xml:space="preserve">» и обнародуются на сайте администрации Качугского городского поселения. В соответствии с Законом Иркутской области от 12 марта 2009 года №10 – ОЗ «О порядке организации и ведения регистра муниципальных правовых актов Иркутской области» принятые нормативные правовые акты направляются в Регистр Иркутской области. </w:t>
      </w:r>
    </w:p>
    <w:p w:rsidR="00E05267" w:rsidRPr="00D10C97" w:rsidRDefault="00E05267" w:rsidP="00E05267">
      <w:pPr>
        <w:pStyle w:val="1"/>
        <w:shd w:val="clear" w:color="auto" w:fill="auto"/>
        <w:tabs>
          <w:tab w:val="left" w:pos="142"/>
        </w:tabs>
        <w:spacing w:after="0" w:line="240" w:lineRule="auto"/>
        <w:ind w:firstLine="0"/>
        <w:jc w:val="both"/>
        <w:rPr>
          <w:rFonts w:ascii="Times New Roman" w:hAnsi="Times New Roman" w:cs="Times New Roman"/>
          <w:sz w:val="24"/>
          <w:szCs w:val="24"/>
        </w:rPr>
      </w:pPr>
    </w:p>
    <w:p w:rsidR="00E05267" w:rsidRPr="00D10C97" w:rsidRDefault="00E05267" w:rsidP="00E05267">
      <w:pPr>
        <w:pStyle w:val="1"/>
        <w:shd w:val="clear" w:color="auto" w:fill="auto"/>
        <w:tabs>
          <w:tab w:val="left" w:pos="142"/>
        </w:tabs>
        <w:spacing w:after="0" w:line="240" w:lineRule="auto"/>
        <w:ind w:firstLine="0"/>
        <w:jc w:val="both"/>
        <w:rPr>
          <w:rFonts w:ascii="Times New Roman" w:hAnsi="Times New Roman" w:cs="Times New Roman"/>
          <w:sz w:val="24"/>
          <w:szCs w:val="24"/>
        </w:rPr>
      </w:pPr>
    </w:p>
    <w:p w:rsidR="00E05267" w:rsidRPr="00D10C97" w:rsidRDefault="00E05267" w:rsidP="00E05267">
      <w:pPr>
        <w:pStyle w:val="1"/>
        <w:shd w:val="clear" w:color="auto" w:fill="auto"/>
        <w:tabs>
          <w:tab w:val="left" w:pos="142"/>
        </w:tabs>
        <w:spacing w:after="0" w:line="240" w:lineRule="auto"/>
        <w:ind w:firstLine="0"/>
        <w:jc w:val="center"/>
        <w:rPr>
          <w:rFonts w:ascii="Times New Roman" w:hAnsi="Times New Roman" w:cs="Times New Roman"/>
          <w:b/>
          <w:sz w:val="24"/>
          <w:szCs w:val="24"/>
        </w:rPr>
      </w:pPr>
      <w:r w:rsidRPr="00D10C97">
        <w:rPr>
          <w:rFonts w:ascii="Times New Roman" w:hAnsi="Times New Roman" w:cs="Times New Roman"/>
          <w:b/>
          <w:sz w:val="24"/>
          <w:szCs w:val="24"/>
        </w:rPr>
        <w:t>Организация информационно - методической работы с депутатами представительных органов муниципальных образований, муниципальными служащими.</w:t>
      </w:r>
    </w:p>
    <w:p w:rsidR="00E05267" w:rsidRPr="00D10C97" w:rsidRDefault="00E05267" w:rsidP="00E05267">
      <w:pPr>
        <w:pStyle w:val="1"/>
        <w:shd w:val="clear" w:color="auto" w:fill="auto"/>
        <w:tabs>
          <w:tab w:val="left" w:pos="142"/>
        </w:tabs>
        <w:spacing w:after="0" w:line="240" w:lineRule="auto"/>
        <w:ind w:firstLine="0"/>
        <w:jc w:val="center"/>
        <w:rPr>
          <w:rFonts w:ascii="Times New Roman" w:hAnsi="Times New Roman" w:cs="Times New Roman"/>
          <w:b/>
          <w:sz w:val="24"/>
          <w:szCs w:val="24"/>
        </w:rPr>
      </w:pPr>
    </w:p>
    <w:p w:rsidR="00E05267" w:rsidRPr="00D10C97" w:rsidRDefault="00E05267" w:rsidP="00E05267">
      <w:pPr>
        <w:pStyle w:val="1"/>
        <w:shd w:val="clear" w:color="auto" w:fill="auto"/>
        <w:tabs>
          <w:tab w:val="left" w:pos="142"/>
        </w:tabs>
        <w:spacing w:after="0" w:line="240" w:lineRule="auto"/>
        <w:ind w:firstLine="0"/>
        <w:jc w:val="both"/>
        <w:rPr>
          <w:rFonts w:ascii="Times New Roman" w:hAnsi="Times New Roman" w:cs="Times New Roman"/>
          <w:sz w:val="24"/>
          <w:szCs w:val="24"/>
        </w:rPr>
      </w:pPr>
      <w:r w:rsidRPr="00D10C97">
        <w:rPr>
          <w:rFonts w:ascii="Times New Roman" w:hAnsi="Times New Roman" w:cs="Times New Roman"/>
          <w:sz w:val="24"/>
          <w:szCs w:val="24"/>
        </w:rPr>
        <w:lastRenderedPageBreak/>
        <w:t xml:space="preserve">     Из десяти депутатов Думы Качугского городского поселения  семь имеют высшее образование, один депутат незаконченное высшее и двое среднее специальное образование. Двое депутатов избраны в представительный орган повторно и имеют опыт в законотворческом процессе. Тем не менее, все депутаты продолжают изучение федерального и областного законодательства. При подготовке проектов решений, внесению изменений и дополнений в действующие решения депутаты стараются непосредственно обращаться к законодательству, проводить сверку вносимых пунктов, определений с оригиналами. В феврале проведен семинар – совещание с депутатами по реализации обязанности предоставления сведений о доходах, расходах, об имуществе и обязательствах имущественного характера. </w:t>
      </w:r>
      <w:proofErr w:type="gramStart"/>
      <w:r w:rsidRPr="00D10C97">
        <w:rPr>
          <w:rFonts w:ascii="Times New Roman" w:hAnsi="Times New Roman" w:cs="Times New Roman"/>
          <w:sz w:val="24"/>
          <w:szCs w:val="24"/>
        </w:rPr>
        <w:t>Семинар проведен в связи с внесением изменений и дополнений в решение Думы Качугского городского поселения от 31.08.2016г №172 «О порядке размещения на официальном сайте администрации Качугского городского поселения, представляемых депутатами Думы Качугского городского поселения сведений о доходах, расходах, об имуществе и обязательствах имущественного характера и членов их семей и предоставления этих сведений средствам массовой информации для опубликования» (решение от</w:t>
      </w:r>
      <w:proofErr w:type="gramEnd"/>
      <w:r w:rsidRPr="00D10C97">
        <w:rPr>
          <w:rFonts w:ascii="Times New Roman" w:hAnsi="Times New Roman" w:cs="Times New Roman"/>
          <w:sz w:val="24"/>
          <w:szCs w:val="24"/>
        </w:rPr>
        <w:t xml:space="preserve"> </w:t>
      </w:r>
      <w:proofErr w:type="gramStart"/>
      <w:r w:rsidRPr="00D10C97">
        <w:rPr>
          <w:rFonts w:ascii="Times New Roman" w:hAnsi="Times New Roman" w:cs="Times New Roman"/>
          <w:sz w:val="24"/>
          <w:szCs w:val="24"/>
        </w:rPr>
        <w:t>17.01.2018г. №27).</w:t>
      </w:r>
      <w:proofErr w:type="gramEnd"/>
      <w:r w:rsidRPr="00D10C97">
        <w:rPr>
          <w:rFonts w:ascii="Times New Roman" w:hAnsi="Times New Roman" w:cs="Times New Roman"/>
          <w:sz w:val="24"/>
          <w:szCs w:val="24"/>
        </w:rPr>
        <w:t xml:space="preserve"> Все депутаты справились со своими обязанностями и своевременно </w:t>
      </w:r>
      <w:proofErr w:type="gramStart"/>
      <w:r w:rsidRPr="00D10C97">
        <w:rPr>
          <w:rFonts w:ascii="Times New Roman" w:hAnsi="Times New Roman" w:cs="Times New Roman"/>
          <w:sz w:val="24"/>
          <w:szCs w:val="24"/>
        </w:rPr>
        <w:t>разместили сведения</w:t>
      </w:r>
      <w:proofErr w:type="gramEnd"/>
      <w:r w:rsidRPr="00D10C97">
        <w:rPr>
          <w:rFonts w:ascii="Times New Roman" w:hAnsi="Times New Roman" w:cs="Times New Roman"/>
          <w:sz w:val="24"/>
          <w:szCs w:val="24"/>
        </w:rPr>
        <w:t xml:space="preserve"> о доходах и расходах своих и членов своих семей. </w:t>
      </w:r>
    </w:p>
    <w:p w:rsidR="00E05267" w:rsidRPr="00D10C97" w:rsidRDefault="00E05267" w:rsidP="00E05267">
      <w:pPr>
        <w:pStyle w:val="1"/>
        <w:shd w:val="clear" w:color="auto" w:fill="auto"/>
        <w:tabs>
          <w:tab w:val="left" w:pos="142"/>
        </w:tabs>
        <w:spacing w:after="0" w:line="240" w:lineRule="auto"/>
        <w:ind w:firstLine="0"/>
        <w:jc w:val="both"/>
        <w:rPr>
          <w:rFonts w:ascii="Times New Roman" w:hAnsi="Times New Roman" w:cs="Times New Roman"/>
          <w:sz w:val="24"/>
          <w:szCs w:val="24"/>
        </w:rPr>
      </w:pPr>
      <w:r w:rsidRPr="00D10C97">
        <w:rPr>
          <w:rFonts w:ascii="Times New Roman" w:hAnsi="Times New Roman" w:cs="Times New Roman"/>
          <w:sz w:val="24"/>
          <w:szCs w:val="24"/>
        </w:rPr>
        <w:t xml:space="preserve">     Трое депутатов приняли участие в </w:t>
      </w:r>
      <w:proofErr w:type="spellStart"/>
      <w:r w:rsidRPr="00D10C97">
        <w:rPr>
          <w:rFonts w:ascii="Times New Roman" w:hAnsi="Times New Roman" w:cs="Times New Roman"/>
          <w:sz w:val="24"/>
          <w:szCs w:val="24"/>
        </w:rPr>
        <w:t>вебинарах</w:t>
      </w:r>
      <w:proofErr w:type="spellEnd"/>
      <w:r w:rsidRPr="00D10C97">
        <w:rPr>
          <w:rFonts w:ascii="Times New Roman" w:hAnsi="Times New Roman" w:cs="Times New Roman"/>
          <w:sz w:val="24"/>
          <w:szCs w:val="24"/>
        </w:rPr>
        <w:t xml:space="preserve"> Законодательного собрания в режиме видео - конференции по вопросам реализации новой системы обращения с твёрдыми коммунальными отходами и по бюджету муниципальных образований Иркутской области.</w:t>
      </w:r>
    </w:p>
    <w:p w:rsidR="00E05267" w:rsidRPr="00D10C97" w:rsidRDefault="00E05267" w:rsidP="00E05267">
      <w:pPr>
        <w:pStyle w:val="1"/>
        <w:shd w:val="clear" w:color="auto" w:fill="auto"/>
        <w:tabs>
          <w:tab w:val="left" w:pos="142"/>
        </w:tabs>
        <w:spacing w:after="0" w:line="240" w:lineRule="auto"/>
        <w:ind w:firstLine="0"/>
        <w:jc w:val="both"/>
        <w:rPr>
          <w:rFonts w:ascii="Times New Roman" w:hAnsi="Times New Roman" w:cs="Times New Roman"/>
          <w:sz w:val="24"/>
          <w:szCs w:val="24"/>
        </w:rPr>
      </w:pPr>
    </w:p>
    <w:p w:rsidR="00E05267" w:rsidRPr="00D10C97" w:rsidRDefault="00E05267" w:rsidP="00E05267">
      <w:pPr>
        <w:pStyle w:val="1"/>
        <w:shd w:val="clear" w:color="auto" w:fill="auto"/>
        <w:tabs>
          <w:tab w:val="left" w:pos="142"/>
        </w:tabs>
        <w:spacing w:after="0" w:line="240" w:lineRule="auto"/>
        <w:ind w:firstLine="0"/>
        <w:jc w:val="center"/>
        <w:rPr>
          <w:rFonts w:ascii="Times New Roman" w:hAnsi="Times New Roman" w:cs="Times New Roman"/>
          <w:sz w:val="24"/>
          <w:szCs w:val="24"/>
        </w:rPr>
      </w:pPr>
    </w:p>
    <w:p w:rsidR="00E05267" w:rsidRPr="00D10C97" w:rsidRDefault="00E05267" w:rsidP="00E05267">
      <w:pPr>
        <w:pStyle w:val="1"/>
        <w:shd w:val="clear" w:color="auto" w:fill="auto"/>
        <w:tabs>
          <w:tab w:val="left" w:pos="142"/>
        </w:tabs>
        <w:spacing w:after="0" w:line="240" w:lineRule="auto"/>
        <w:ind w:firstLine="0"/>
        <w:jc w:val="center"/>
        <w:rPr>
          <w:rFonts w:ascii="Times New Roman" w:hAnsi="Times New Roman" w:cs="Times New Roman"/>
          <w:b/>
          <w:sz w:val="24"/>
          <w:szCs w:val="24"/>
        </w:rPr>
      </w:pPr>
      <w:r w:rsidRPr="00D10C97">
        <w:rPr>
          <w:rFonts w:ascii="Times New Roman" w:hAnsi="Times New Roman" w:cs="Times New Roman"/>
          <w:b/>
          <w:sz w:val="24"/>
          <w:szCs w:val="24"/>
        </w:rPr>
        <w:t>Обеспечение доступа к информации о деятельности представительного органа муниципального образования.</w:t>
      </w:r>
    </w:p>
    <w:p w:rsidR="00E05267" w:rsidRPr="00D10C97" w:rsidRDefault="00E05267" w:rsidP="00E05267">
      <w:pPr>
        <w:pStyle w:val="1"/>
        <w:shd w:val="clear" w:color="auto" w:fill="auto"/>
        <w:tabs>
          <w:tab w:val="left" w:pos="142"/>
        </w:tabs>
        <w:spacing w:after="0" w:line="240" w:lineRule="auto"/>
        <w:ind w:firstLine="0"/>
        <w:jc w:val="center"/>
        <w:rPr>
          <w:rFonts w:ascii="Times New Roman" w:hAnsi="Times New Roman" w:cs="Times New Roman"/>
          <w:b/>
          <w:sz w:val="24"/>
          <w:szCs w:val="24"/>
        </w:rPr>
      </w:pPr>
    </w:p>
    <w:p w:rsidR="00E05267" w:rsidRPr="00D10C97" w:rsidRDefault="00E05267" w:rsidP="00E05267">
      <w:pPr>
        <w:pStyle w:val="1"/>
        <w:shd w:val="clear" w:color="auto" w:fill="auto"/>
        <w:tabs>
          <w:tab w:val="left" w:pos="142"/>
        </w:tabs>
        <w:spacing w:after="0" w:line="240" w:lineRule="auto"/>
        <w:ind w:firstLine="0"/>
        <w:jc w:val="both"/>
        <w:rPr>
          <w:rFonts w:ascii="Times New Roman" w:hAnsi="Times New Roman" w:cs="Times New Roman"/>
          <w:sz w:val="24"/>
          <w:szCs w:val="24"/>
        </w:rPr>
      </w:pPr>
      <w:r w:rsidRPr="00D10C97">
        <w:rPr>
          <w:rFonts w:ascii="Times New Roman" w:hAnsi="Times New Roman" w:cs="Times New Roman"/>
          <w:sz w:val="24"/>
          <w:szCs w:val="24"/>
        </w:rPr>
        <w:t xml:space="preserve">     Конституция Российской Федерации возлагает на органы местного самоуправления, их должностных лиц обязанность по обеспечению каждому заинтересованному лицу возможности ознакомления с документами и материалами, непосредственно затрагивающими его права и свободы. В соответствии с Федеральным законом от 9 февраля 2009 года №8-ФЗ «Об обеспечении доступа к информации о деятельности государственных органов и органов местного самоуправления» в </w:t>
      </w:r>
      <w:proofErr w:type="spellStart"/>
      <w:r w:rsidRPr="00D10C97">
        <w:rPr>
          <w:rFonts w:ascii="Times New Roman" w:hAnsi="Times New Roman" w:cs="Times New Roman"/>
          <w:sz w:val="24"/>
          <w:szCs w:val="24"/>
        </w:rPr>
        <w:t>Качугском</w:t>
      </w:r>
      <w:proofErr w:type="spellEnd"/>
      <w:r w:rsidRPr="00D10C97">
        <w:rPr>
          <w:rFonts w:ascii="Times New Roman" w:hAnsi="Times New Roman" w:cs="Times New Roman"/>
          <w:sz w:val="24"/>
          <w:szCs w:val="24"/>
        </w:rPr>
        <w:t xml:space="preserve"> поселении все желающие имеют практическую возможность узнать информацию о деятельности Думы и депутатов. Доступ к информации Дума обеспечивает </w:t>
      </w:r>
      <w:proofErr w:type="gramStart"/>
      <w:r w:rsidRPr="00D10C97">
        <w:rPr>
          <w:rFonts w:ascii="Times New Roman" w:hAnsi="Times New Roman" w:cs="Times New Roman"/>
          <w:sz w:val="24"/>
          <w:szCs w:val="24"/>
        </w:rPr>
        <w:t>через</w:t>
      </w:r>
      <w:proofErr w:type="gramEnd"/>
      <w:r w:rsidRPr="00D10C97">
        <w:rPr>
          <w:rFonts w:ascii="Times New Roman" w:hAnsi="Times New Roman" w:cs="Times New Roman"/>
          <w:sz w:val="24"/>
          <w:szCs w:val="24"/>
        </w:rPr>
        <w:t>:</w:t>
      </w:r>
    </w:p>
    <w:p w:rsidR="00E05267" w:rsidRPr="00D10C97" w:rsidRDefault="00E05267" w:rsidP="00E05267">
      <w:pPr>
        <w:shd w:val="clear" w:color="auto" w:fill="FFFFFF"/>
        <w:spacing w:line="290" w:lineRule="atLeast"/>
        <w:ind w:firstLine="540"/>
        <w:jc w:val="both"/>
        <w:rPr>
          <w:color w:val="333333"/>
          <w:sz w:val="24"/>
          <w:szCs w:val="24"/>
        </w:rPr>
      </w:pPr>
      <w:bookmarkStart w:id="0" w:name="dst100039"/>
      <w:bookmarkEnd w:id="0"/>
      <w:r w:rsidRPr="00D10C97">
        <w:rPr>
          <w:color w:val="333333"/>
          <w:sz w:val="24"/>
          <w:szCs w:val="24"/>
        </w:rPr>
        <w:t xml:space="preserve">- обнародование (опубликование) информации о своей деятельности в газете «Вести </w:t>
      </w:r>
      <w:proofErr w:type="spellStart"/>
      <w:r w:rsidRPr="00D10C97">
        <w:rPr>
          <w:color w:val="333333"/>
          <w:sz w:val="24"/>
          <w:szCs w:val="24"/>
        </w:rPr>
        <w:t>Качуга</w:t>
      </w:r>
      <w:proofErr w:type="spellEnd"/>
      <w:r w:rsidRPr="00D10C97">
        <w:rPr>
          <w:color w:val="333333"/>
          <w:sz w:val="24"/>
          <w:szCs w:val="24"/>
        </w:rPr>
        <w:t>», учредителем которой является Дума и администрация городского поселения и районной газете «Ленская правда</w:t>
      </w:r>
      <w:bookmarkStart w:id="1" w:name="dst2"/>
      <w:bookmarkEnd w:id="1"/>
      <w:r w:rsidRPr="00D10C97">
        <w:rPr>
          <w:color w:val="333333"/>
          <w:sz w:val="24"/>
          <w:szCs w:val="24"/>
        </w:rPr>
        <w:t>». Все нормативные правовые акты не могут применяться, если они не опубликованы официально для всеобщего сведения;</w:t>
      </w:r>
    </w:p>
    <w:p w:rsidR="00E05267" w:rsidRPr="00D10C97" w:rsidRDefault="00E05267" w:rsidP="00E05267">
      <w:pPr>
        <w:shd w:val="clear" w:color="auto" w:fill="FFFFFF"/>
        <w:spacing w:line="290" w:lineRule="atLeast"/>
        <w:ind w:firstLine="540"/>
        <w:jc w:val="both"/>
        <w:rPr>
          <w:color w:val="333333"/>
          <w:sz w:val="24"/>
          <w:szCs w:val="24"/>
        </w:rPr>
      </w:pPr>
      <w:r w:rsidRPr="00D10C97">
        <w:rPr>
          <w:color w:val="333333"/>
          <w:sz w:val="24"/>
          <w:szCs w:val="24"/>
        </w:rPr>
        <w:t>- размещение информаций, решений Думы в информационной сети «Интернет». На главной странице сайта администрации поселения размещены сведения о депутатах, о распределении территорий посёлка, закреплённых за депутатами, график приёма граждан, сведения о доходах и расходах. В разделе «документы» освещены нормативные правовые акты Думы;</w:t>
      </w:r>
    </w:p>
    <w:p w:rsidR="00E05267" w:rsidRPr="00D10C97" w:rsidRDefault="00E05267" w:rsidP="00E05267">
      <w:pPr>
        <w:shd w:val="clear" w:color="auto" w:fill="FFFFFF"/>
        <w:spacing w:line="290" w:lineRule="atLeast"/>
        <w:ind w:firstLine="540"/>
        <w:jc w:val="both"/>
        <w:rPr>
          <w:color w:val="333333"/>
          <w:sz w:val="24"/>
          <w:szCs w:val="24"/>
        </w:rPr>
      </w:pPr>
      <w:bookmarkStart w:id="2" w:name="dst100041"/>
      <w:bookmarkEnd w:id="2"/>
      <w:r w:rsidRPr="00D10C97">
        <w:rPr>
          <w:color w:val="333333"/>
          <w:sz w:val="24"/>
          <w:szCs w:val="24"/>
        </w:rPr>
        <w:t>- план работы Думы и сведения о депутатах, графике приёма находятся и на стенде в кабинете председателя Думы;</w:t>
      </w:r>
    </w:p>
    <w:p w:rsidR="00E05267" w:rsidRPr="00D10C97" w:rsidRDefault="00E05267" w:rsidP="00E05267">
      <w:pPr>
        <w:shd w:val="clear" w:color="auto" w:fill="FFFFFF"/>
        <w:ind w:firstLine="539"/>
        <w:jc w:val="both"/>
        <w:rPr>
          <w:color w:val="333333"/>
          <w:sz w:val="24"/>
          <w:szCs w:val="24"/>
        </w:rPr>
      </w:pPr>
      <w:proofErr w:type="gramStart"/>
      <w:r w:rsidRPr="00D10C97">
        <w:rPr>
          <w:color w:val="333333"/>
          <w:sz w:val="24"/>
          <w:szCs w:val="24"/>
        </w:rPr>
        <w:t>- объявления о проведении публичный слушаний, проекты решений, выносимых на публичные слушания, итоги их проведения - выносятся на стенд в здании администрации и специально отведённые места массового пребывания граждан;</w:t>
      </w:r>
      <w:proofErr w:type="gramEnd"/>
    </w:p>
    <w:p w:rsidR="00E05267" w:rsidRPr="00D10C97" w:rsidRDefault="00E05267" w:rsidP="00E05267">
      <w:pPr>
        <w:shd w:val="clear" w:color="auto" w:fill="FFFFFF"/>
        <w:ind w:firstLine="539"/>
        <w:jc w:val="both"/>
        <w:rPr>
          <w:color w:val="333333"/>
          <w:sz w:val="24"/>
          <w:szCs w:val="24"/>
        </w:rPr>
      </w:pPr>
      <w:r w:rsidRPr="00D10C97">
        <w:rPr>
          <w:color w:val="333333"/>
          <w:sz w:val="24"/>
          <w:szCs w:val="24"/>
        </w:rPr>
        <w:t>- ознакомление жителей посёлка с информацией о деятельности Думы через архивный фонд Качугского района;</w:t>
      </w:r>
    </w:p>
    <w:p w:rsidR="00E05267" w:rsidRPr="00D10C97" w:rsidRDefault="00E05267" w:rsidP="00E05267">
      <w:pPr>
        <w:shd w:val="clear" w:color="auto" w:fill="FFFFFF"/>
        <w:ind w:firstLine="539"/>
        <w:jc w:val="both"/>
        <w:rPr>
          <w:color w:val="333333"/>
          <w:sz w:val="24"/>
          <w:szCs w:val="24"/>
        </w:rPr>
      </w:pPr>
      <w:r w:rsidRPr="00D10C97">
        <w:rPr>
          <w:color w:val="333333"/>
          <w:sz w:val="24"/>
          <w:szCs w:val="24"/>
        </w:rPr>
        <w:lastRenderedPageBreak/>
        <w:t>- также граждане получают информацию непосредственно, присутствуя на заседаниях Думы, орг. комитетах, совещаниях. В нашей практике в 2018 году, без официальных приглашений, два раза на заседаниях Думы присутствовали заинтересованные лица;</w:t>
      </w:r>
      <w:bookmarkStart w:id="3" w:name="dst100042"/>
      <w:bookmarkEnd w:id="3"/>
    </w:p>
    <w:p w:rsidR="00E05267" w:rsidRPr="00D10C97" w:rsidRDefault="00E05267" w:rsidP="00E05267">
      <w:pPr>
        <w:shd w:val="clear" w:color="auto" w:fill="FFFFFF"/>
        <w:ind w:firstLine="539"/>
        <w:jc w:val="both"/>
        <w:rPr>
          <w:color w:val="333333"/>
          <w:sz w:val="24"/>
          <w:szCs w:val="24"/>
        </w:rPr>
      </w:pPr>
      <w:r w:rsidRPr="00D10C97">
        <w:rPr>
          <w:color w:val="333333"/>
          <w:sz w:val="24"/>
          <w:szCs w:val="24"/>
        </w:rPr>
        <w:t xml:space="preserve">- предоставление физическим и юридическим лицам информации по их запросам. Информация предоставляется как в </w:t>
      </w:r>
      <w:proofErr w:type="gramStart"/>
      <w:r w:rsidRPr="00D10C97">
        <w:rPr>
          <w:color w:val="333333"/>
          <w:sz w:val="24"/>
          <w:szCs w:val="24"/>
        </w:rPr>
        <w:t>письменной</w:t>
      </w:r>
      <w:proofErr w:type="gramEnd"/>
      <w:r w:rsidRPr="00D10C97">
        <w:rPr>
          <w:color w:val="333333"/>
          <w:sz w:val="24"/>
          <w:szCs w:val="24"/>
        </w:rPr>
        <w:t>, так и в устной формах.</w:t>
      </w:r>
    </w:p>
    <w:p w:rsidR="00E05267" w:rsidRPr="00D10C97" w:rsidRDefault="00E05267" w:rsidP="00E05267">
      <w:pPr>
        <w:shd w:val="clear" w:color="auto" w:fill="FFFFFF"/>
        <w:ind w:firstLine="539"/>
        <w:jc w:val="both"/>
        <w:rPr>
          <w:color w:val="333333"/>
          <w:sz w:val="24"/>
          <w:szCs w:val="24"/>
        </w:rPr>
      </w:pPr>
      <w:r w:rsidRPr="00D10C97">
        <w:rPr>
          <w:color w:val="333333"/>
          <w:sz w:val="24"/>
          <w:szCs w:val="24"/>
        </w:rPr>
        <w:t xml:space="preserve">     В Думе Качугского городского поселения лишь один депутат работает на постоянной основе – Председатель Думы, избранный в соответствии с Уставом Качугского городского поселения, тайным голосованием на первом заседании. Другие вопросы, связанные с работой кадровой службы находятся в ведении специалиста администрации. В информировании населения о вакансиях, конкурсах по кадровому резерву нет необходимости.</w:t>
      </w:r>
    </w:p>
    <w:p w:rsidR="00E05267" w:rsidRPr="00D10C97" w:rsidRDefault="00E05267" w:rsidP="00E05267">
      <w:pPr>
        <w:shd w:val="clear" w:color="auto" w:fill="FFFFFF"/>
        <w:spacing w:line="290" w:lineRule="atLeast"/>
        <w:ind w:firstLine="540"/>
        <w:jc w:val="both"/>
        <w:rPr>
          <w:color w:val="333333"/>
          <w:sz w:val="24"/>
          <w:szCs w:val="24"/>
        </w:rPr>
      </w:pPr>
    </w:p>
    <w:p w:rsidR="00E05267" w:rsidRPr="00D10C97" w:rsidRDefault="00E05267" w:rsidP="00E05267">
      <w:pPr>
        <w:shd w:val="clear" w:color="auto" w:fill="FFFFFF"/>
        <w:spacing w:line="290" w:lineRule="atLeast"/>
        <w:ind w:firstLine="540"/>
        <w:jc w:val="center"/>
        <w:rPr>
          <w:b/>
          <w:color w:val="333333"/>
          <w:sz w:val="24"/>
          <w:szCs w:val="24"/>
        </w:rPr>
      </w:pPr>
      <w:r w:rsidRPr="00D10C97">
        <w:rPr>
          <w:b/>
          <w:color w:val="333333"/>
          <w:sz w:val="24"/>
          <w:szCs w:val="24"/>
        </w:rPr>
        <w:t>Деятельность представительного органа, направленная на межмуниципальное сотрудничество</w:t>
      </w:r>
    </w:p>
    <w:p w:rsidR="00E05267" w:rsidRPr="00D10C97" w:rsidRDefault="00E05267" w:rsidP="00E05267">
      <w:pPr>
        <w:shd w:val="clear" w:color="auto" w:fill="FFFFFF"/>
        <w:spacing w:line="290" w:lineRule="atLeast"/>
        <w:ind w:firstLine="540"/>
        <w:jc w:val="center"/>
        <w:rPr>
          <w:b/>
          <w:color w:val="333333"/>
          <w:sz w:val="24"/>
          <w:szCs w:val="24"/>
        </w:rPr>
      </w:pPr>
    </w:p>
    <w:p w:rsidR="00E05267" w:rsidRPr="00D10C97" w:rsidRDefault="00E05267" w:rsidP="00E05267">
      <w:pPr>
        <w:shd w:val="clear" w:color="auto" w:fill="FFFFFF"/>
        <w:spacing w:line="290" w:lineRule="atLeast"/>
        <w:ind w:firstLine="540"/>
        <w:jc w:val="both"/>
        <w:rPr>
          <w:sz w:val="24"/>
          <w:szCs w:val="24"/>
        </w:rPr>
      </w:pPr>
      <w:r w:rsidRPr="00D10C97">
        <w:rPr>
          <w:color w:val="333333"/>
          <w:sz w:val="24"/>
          <w:szCs w:val="24"/>
        </w:rPr>
        <w:t xml:space="preserve">Право на межмуниципальное сотрудничество нашло отражение в  федеральном законодательстве о местном самоуправлении. </w:t>
      </w:r>
      <w:r w:rsidRPr="00D10C97">
        <w:rPr>
          <w:sz w:val="24"/>
          <w:szCs w:val="24"/>
        </w:rPr>
        <w:t xml:space="preserve">      </w:t>
      </w:r>
    </w:p>
    <w:p w:rsidR="00E05267" w:rsidRPr="00D10C97" w:rsidRDefault="00E05267" w:rsidP="00E05267">
      <w:pPr>
        <w:jc w:val="both"/>
        <w:rPr>
          <w:sz w:val="24"/>
          <w:szCs w:val="24"/>
        </w:rPr>
      </w:pPr>
      <w:r w:rsidRPr="00D10C97">
        <w:rPr>
          <w:sz w:val="24"/>
          <w:szCs w:val="24"/>
        </w:rPr>
        <w:t xml:space="preserve">     Решением Думы от 21.03.2018года № 42  утверждено Положение о порядке участия Качугского муниципального образования, городское поселение в организациях межмуниципального сотрудничества, согласно которого в целях объединения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этих же целях органы местного самоуправления могут заключать договоры и соглашения. Думой Качугского городского поселения заключено Соглашение №3 с Думой муниципального образования «Качугский район» о передаче полномочий по осуществлению внешнего муниципального финансового контроля. Администрацией городского поселения в 2018 году заключено Соглашение о передаче осуществления части полномочий в области гражданской обороны, защиты населения и территорий от чрезвычайных ситуаций природного и техногенного характера. Представительный орган предусмотрел в бюджете поселения расходы на содержание МКУ «ЕДДС муниципального образования «Качугский район» после неоднократного изучения расчётов расходов и получения консультаций в Министерстве имущественных отношений.</w:t>
      </w:r>
    </w:p>
    <w:p w:rsidR="00E05267" w:rsidRPr="00D10C97" w:rsidRDefault="00E05267" w:rsidP="00E05267">
      <w:pPr>
        <w:jc w:val="both"/>
        <w:rPr>
          <w:sz w:val="24"/>
          <w:szCs w:val="24"/>
        </w:rPr>
      </w:pPr>
      <w:r w:rsidRPr="00D10C97">
        <w:rPr>
          <w:sz w:val="24"/>
          <w:szCs w:val="24"/>
        </w:rPr>
        <w:t xml:space="preserve">     Качугское городское поселение  входит в состав некоммерческой организации «Ассоциация муниципальных образований Иркутской области». Председатель Думы и Глава поселения  6 марта приняли участие в межрегиональном форуме «Всероссийского Совета местного самоуправления», который стал площадкой по обмену опытом и защиты интересов муниципальных образований. Приняли участие в расширенном заседании Совета ассоциации муниципальных образований Иркутской области и совместном расширенном заседании Правления Палаты городских поселений. Аппаратом ассоциации муниципальных образований неоднократно доводились до сведения муниципального образования предложения и проблемы, возникающие на территориях Иркутской области для ознакомления и выражения своей позиции. Это даёт возможность всем представительным органам заочно выработать  единый подход к решению возникающих задач и внести предложения по отстаиванию своих интересов. </w:t>
      </w:r>
    </w:p>
    <w:p w:rsidR="00E05267" w:rsidRPr="00D10C97" w:rsidRDefault="00E05267" w:rsidP="00E05267">
      <w:pPr>
        <w:jc w:val="both"/>
        <w:rPr>
          <w:sz w:val="24"/>
          <w:szCs w:val="24"/>
        </w:rPr>
      </w:pPr>
      <w:r w:rsidRPr="00D10C97">
        <w:rPr>
          <w:sz w:val="24"/>
          <w:szCs w:val="24"/>
        </w:rPr>
        <w:t xml:space="preserve">   Председатель Думы и Глава Качугского городского поселения ежемесячно присутствуют на очередных заседаниях Думы Качугского района с целью объединения и согласования интересов, координации действий всех муниципальных образований района.</w:t>
      </w:r>
    </w:p>
    <w:p w:rsidR="00E05267" w:rsidRPr="00D10C97" w:rsidRDefault="00E05267" w:rsidP="00E05267">
      <w:pPr>
        <w:jc w:val="both"/>
        <w:rPr>
          <w:sz w:val="24"/>
          <w:szCs w:val="24"/>
        </w:rPr>
      </w:pPr>
      <w:r w:rsidRPr="00D10C97">
        <w:rPr>
          <w:sz w:val="24"/>
          <w:szCs w:val="24"/>
        </w:rPr>
        <w:t xml:space="preserve">     Депутаты посёлка принимают участие в организации и проведении мероприятий совместно с муниципальными образованиями района. В традиции проведение фестиваля «Троица», Дня Победы, митингов по случаю окончания Великой отечественной войны, </w:t>
      </w:r>
      <w:r w:rsidRPr="00D10C97">
        <w:rPr>
          <w:sz w:val="24"/>
          <w:szCs w:val="24"/>
        </w:rPr>
        <w:lastRenderedPageBreak/>
        <w:t>спортивных соревнований. В 2018году совместно с Думой и администрацией Качугского района, государственными органами, расположенными в поселении, проведены учения по профилактике и тушению лесных пожаров на территории Качугского городского поселения.</w:t>
      </w:r>
    </w:p>
    <w:p w:rsidR="00E05267" w:rsidRPr="00D10C97" w:rsidRDefault="00E05267" w:rsidP="00E05267">
      <w:pPr>
        <w:jc w:val="both"/>
        <w:rPr>
          <w:sz w:val="24"/>
          <w:szCs w:val="24"/>
        </w:rPr>
      </w:pPr>
    </w:p>
    <w:p w:rsidR="00E05267" w:rsidRPr="00D10C97" w:rsidRDefault="00E05267" w:rsidP="00E05267">
      <w:pPr>
        <w:jc w:val="center"/>
        <w:rPr>
          <w:b/>
          <w:sz w:val="24"/>
          <w:szCs w:val="24"/>
        </w:rPr>
      </w:pPr>
      <w:r w:rsidRPr="00D10C97">
        <w:rPr>
          <w:b/>
          <w:sz w:val="24"/>
          <w:szCs w:val="24"/>
        </w:rPr>
        <w:t>Деятельность представительного органа муниципального образования, направленная на совершенствование и укрепление взаимодействия с Законодательным Собранием Иркутской области и иными структурами</w:t>
      </w:r>
    </w:p>
    <w:p w:rsidR="00E05267" w:rsidRPr="00D10C97" w:rsidRDefault="00E05267" w:rsidP="00E05267">
      <w:pPr>
        <w:jc w:val="both"/>
        <w:rPr>
          <w:sz w:val="24"/>
          <w:szCs w:val="24"/>
        </w:rPr>
      </w:pPr>
    </w:p>
    <w:p w:rsidR="00E05267" w:rsidRPr="00D10C97" w:rsidRDefault="00E05267" w:rsidP="00E05267">
      <w:pPr>
        <w:jc w:val="both"/>
        <w:rPr>
          <w:sz w:val="24"/>
          <w:szCs w:val="24"/>
        </w:rPr>
      </w:pPr>
      <w:r w:rsidRPr="00D10C97">
        <w:rPr>
          <w:sz w:val="24"/>
          <w:szCs w:val="24"/>
        </w:rPr>
        <w:t xml:space="preserve">     Взаимодействие Думы с Законодательным Собранием Иркутской области происходит по нескольким направлениям:</w:t>
      </w:r>
    </w:p>
    <w:p w:rsidR="00E05267" w:rsidRPr="00D10C97" w:rsidRDefault="00E05267" w:rsidP="00E05267">
      <w:pPr>
        <w:jc w:val="both"/>
        <w:rPr>
          <w:color w:val="000000"/>
          <w:sz w:val="24"/>
          <w:szCs w:val="24"/>
          <w:shd w:val="clear" w:color="auto" w:fill="FFFFFF"/>
        </w:rPr>
      </w:pPr>
      <w:r w:rsidRPr="00D10C97">
        <w:rPr>
          <w:sz w:val="24"/>
          <w:szCs w:val="24"/>
        </w:rPr>
        <w:t xml:space="preserve">   Депутаты являются участниками мероприятий, проводимых Законодательным Собранием и Правительством области. В апреле 2018 года в составе делегации Качугского района принимали участие в 3 съезде Представительных органов Иркутской области и в работе секции «Совершенствование организации местного самоуправления на территории Иркутской области. Предпосылки и перспективы развития».</w:t>
      </w:r>
      <w:r w:rsidRPr="00D10C97">
        <w:rPr>
          <w:color w:val="000000"/>
          <w:sz w:val="24"/>
          <w:szCs w:val="24"/>
          <w:shd w:val="clear" w:color="auto" w:fill="FFFFFF"/>
        </w:rPr>
        <w:t xml:space="preserve"> В выступлениях на заседании секции затронуты темы взаимодействия муниципальной власти и населения, развития отдаленных сельских поселений, совершенствования организации местного самоуправления, развития муниципальных образований через участие в государственных программах, развития территориального общественного самоуправления в Иркутской области, объединения муниципальных образований Иркутской области. Подводя итоги работы секции, председатель комитета по законодательству о </w:t>
      </w:r>
      <w:proofErr w:type="spellStart"/>
      <w:r w:rsidRPr="00D10C97">
        <w:rPr>
          <w:color w:val="000000"/>
          <w:sz w:val="24"/>
          <w:szCs w:val="24"/>
          <w:shd w:val="clear" w:color="auto" w:fill="FFFFFF"/>
        </w:rPr>
        <w:t>госстроительстве</w:t>
      </w:r>
      <w:proofErr w:type="spellEnd"/>
      <w:r w:rsidRPr="00D10C97">
        <w:rPr>
          <w:color w:val="000000"/>
          <w:sz w:val="24"/>
          <w:szCs w:val="24"/>
          <w:shd w:val="clear" w:color="auto" w:fill="FFFFFF"/>
        </w:rPr>
        <w:t xml:space="preserve"> области и местном самоуправлении Б. Алексеев отметил практический характер выступлений и предложений.</w:t>
      </w:r>
    </w:p>
    <w:p w:rsidR="00E05267" w:rsidRPr="00D10C97" w:rsidRDefault="00E05267" w:rsidP="00E05267">
      <w:pPr>
        <w:jc w:val="both"/>
        <w:rPr>
          <w:color w:val="000000"/>
          <w:sz w:val="24"/>
          <w:szCs w:val="24"/>
          <w:shd w:val="clear" w:color="auto" w:fill="FFFFFF"/>
        </w:rPr>
      </w:pPr>
      <w:r w:rsidRPr="00D10C97">
        <w:rPr>
          <w:color w:val="000000"/>
          <w:sz w:val="24"/>
          <w:szCs w:val="24"/>
          <w:shd w:val="clear" w:color="auto" w:fill="FFFFFF"/>
        </w:rPr>
        <w:t xml:space="preserve"> - Депутаты Законодательного собрания Иркутской области – </w:t>
      </w:r>
      <w:proofErr w:type="spellStart"/>
      <w:r w:rsidRPr="00D10C97">
        <w:rPr>
          <w:color w:val="000000"/>
          <w:sz w:val="24"/>
          <w:szCs w:val="24"/>
          <w:shd w:val="clear" w:color="auto" w:fill="FFFFFF"/>
        </w:rPr>
        <w:t>Н.С.Труфанов</w:t>
      </w:r>
      <w:proofErr w:type="spellEnd"/>
      <w:r w:rsidRPr="00D10C97">
        <w:rPr>
          <w:color w:val="000000"/>
          <w:sz w:val="24"/>
          <w:szCs w:val="24"/>
          <w:shd w:val="clear" w:color="auto" w:fill="FFFFFF"/>
        </w:rPr>
        <w:t xml:space="preserve">, </w:t>
      </w:r>
      <w:proofErr w:type="spellStart"/>
      <w:r w:rsidRPr="00D10C97">
        <w:rPr>
          <w:color w:val="000000"/>
          <w:sz w:val="24"/>
          <w:szCs w:val="24"/>
          <w:shd w:val="clear" w:color="auto" w:fill="FFFFFF"/>
        </w:rPr>
        <w:t>И.А.Синцова</w:t>
      </w:r>
      <w:proofErr w:type="spellEnd"/>
      <w:r w:rsidRPr="00D10C97">
        <w:rPr>
          <w:color w:val="000000"/>
          <w:sz w:val="24"/>
          <w:szCs w:val="24"/>
          <w:shd w:val="clear" w:color="auto" w:fill="FFFFFF"/>
        </w:rPr>
        <w:t xml:space="preserve"> участники многих мероприятий и встреч на территории района и поселения.</w:t>
      </w:r>
    </w:p>
    <w:p w:rsidR="00E05267" w:rsidRPr="00D10C97" w:rsidRDefault="00E05267" w:rsidP="00E05267">
      <w:pPr>
        <w:jc w:val="both"/>
        <w:rPr>
          <w:color w:val="000000"/>
          <w:sz w:val="24"/>
          <w:szCs w:val="24"/>
        </w:rPr>
      </w:pPr>
      <w:r w:rsidRPr="00D10C97">
        <w:rPr>
          <w:color w:val="000000"/>
          <w:sz w:val="24"/>
          <w:szCs w:val="24"/>
          <w:shd w:val="clear" w:color="auto" w:fill="FFFFFF"/>
        </w:rPr>
        <w:t xml:space="preserve">- В 2018 году Дума Качугского городского поселения неоднократно обращалась к депутатам Законодательного собрания и Правительству Иркутской области за помощью в решении вопросов местного значения. Например, в ноябре 2018 года были направлены письма Губернатору Иркутской области </w:t>
      </w:r>
      <w:proofErr w:type="spellStart"/>
      <w:r w:rsidRPr="00D10C97">
        <w:rPr>
          <w:color w:val="000000"/>
          <w:sz w:val="24"/>
          <w:szCs w:val="24"/>
          <w:shd w:val="clear" w:color="auto" w:fill="FFFFFF"/>
        </w:rPr>
        <w:t>С.Г.Левченко</w:t>
      </w:r>
      <w:proofErr w:type="spellEnd"/>
      <w:r w:rsidRPr="00D10C97">
        <w:rPr>
          <w:color w:val="000000"/>
          <w:sz w:val="24"/>
          <w:szCs w:val="24"/>
          <w:shd w:val="clear" w:color="auto" w:fill="FFFFFF"/>
        </w:rPr>
        <w:t xml:space="preserve">, председателю Законодательного собрания </w:t>
      </w:r>
      <w:proofErr w:type="spellStart"/>
      <w:r w:rsidRPr="00D10C97">
        <w:rPr>
          <w:color w:val="000000"/>
          <w:sz w:val="24"/>
          <w:szCs w:val="24"/>
          <w:shd w:val="clear" w:color="auto" w:fill="FFFFFF"/>
        </w:rPr>
        <w:t>С.М.Соколу</w:t>
      </w:r>
      <w:proofErr w:type="spellEnd"/>
      <w:r w:rsidRPr="00D10C97">
        <w:rPr>
          <w:color w:val="000000"/>
          <w:sz w:val="24"/>
          <w:szCs w:val="24"/>
          <w:shd w:val="clear" w:color="auto" w:fill="FFFFFF"/>
        </w:rPr>
        <w:t xml:space="preserve">, председателям комитетов Законодательного собрания </w:t>
      </w:r>
      <w:proofErr w:type="spellStart"/>
      <w:r w:rsidRPr="00D10C97">
        <w:rPr>
          <w:color w:val="000000"/>
          <w:sz w:val="24"/>
          <w:szCs w:val="24"/>
          <w:shd w:val="clear" w:color="auto" w:fill="FFFFFF"/>
        </w:rPr>
        <w:t>Н.С.Труфанову</w:t>
      </w:r>
      <w:proofErr w:type="spellEnd"/>
      <w:r w:rsidRPr="00D10C97">
        <w:rPr>
          <w:color w:val="000000"/>
          <w:sz w:val="24"/>
          <w:szCs w:val="24"/>
          <w:shd w:val="clear" w:color="auto" w:fill="FFFFFF"/>
        </w:rPr>
        <w:t xml:space="preserve"> и </w:t>
      </w:r>
      <w:proofErr w:type="spellStart"/>
      <w:r w:rsidRPr="00D10C97">
        <w:rPr>
          <w:color w:val="000000"/>
          <w:sz w:val="24"/>
          <w:szCs w:val="24"/>
          <w:shd w:val="clear" w:color="auto" w:fill="FFFFFF"/>
        </w:rPr>
        <w:t>И.А.Синцовой</w:t>
      </w:r>
      <w:proofErr w:type="spellEnd"/>
      <w:r w:rsidRPr="00D10C97">
        <w:rPr>
          <w:color w:val="000000"/>
          <w:sz w:val="24"/>
          <w:szCs w:val="24"/>
          <w:shd w:val="clear" w:color="auto" w:fill="FFFFFF"/>
        </w:rPr>
        <w:t xml:space="preserve">  по вопросу создания условий для предоставления транспортных услуг населению в границах поселения. Данный вопрос был рассмотрен в рамках  муниципального часа на сессии областного парламента 30.01.2019 года.     В соответствии с информацией сайта «Электронного парламента» «</w:t>
      </w:r>
      <w:r w:rsidRPr="00D10C97">
        <w:rPr>
          <w:color w:val="000000"/>
          <w:sz w:val="24"/>
          <w:szCs w:val="24"/>
        </w:rPr>
        <w:t xml:space="preserve">депутаты </w:t>
      </w:r>
      <w:proofErr w:type="spellStart"/>
      <w:r w:rsidRPr="00D10C97">
        <w:rPr>
          <w:color w:val="000000"/>
          <w:sz w:val="24"/>
          <w:szCs w:val="24"/>
        </w:rPr>
        <w:t>Заксобрания</w:t>
      </w:r>
      <w:proofErr w:type="spellEnd"/>
      <w:r w:rsidRPr="00D10C97">
        <w:rPr>
          <w:color w:val="000000"/>
          <w:sz w:val="24"/>
          <w:szCs w:val="24"/>
        </w:rPr>
        <w:t xml:space="preserve"> обозначили необходимость выделять компенсации из регионального бюджета на предоставление льготного проезда отдельным категориям граждан как муниципальным, так и частным перевозчикам межмуниципальных и муниципальных маршрутах. А, кроме того, предложено проработать вопрос о предоставлении муниципалитетам субсидий на покупку пассажирского транспорта».</w:t>
      </w:r>
    </w:p>
    <w:p w:rsidR="00E05267" w:rsidRPr="00D10C97" w:rsidRDefault="00E05267" w:rsidP="00E05267">
      <w:pPr>
        <w:jc w:val="both"/>
        <w:rPr>
          <w:color w:val="000000"/>
          <w:sz w:val="24"/>
          <w:szCs w:val="24"/>
          <w:shd w:val="clear" w:color="auto" w:fill="FFFFFF"/>
        </w:rPr>
      </w:pPr>
      <w:r w:rsidRPr="00D10C97">
        <w:rPr>
          <w:color w:val="000000"/>
          <w:sz w:val="24"/>
          <w:szCs w:val="24"/>
        </w:rPr>
        <w:t>- «Электронный парламент» Законодательного собрания не только позволяет познакомиться с документами областного уровня, но и муниципалитетов, что положительно влияет на качество подготовки и рассмотрения проектов решений.</w:t>
      </w:r>
    </w:p>
    <w:p w:rsidR="00E05267" w:rsidRPr="00D10C97" w:rsidRDefault="00E05267" w:rsidP="00E05267">
      <w:pPr>
        <w:jc w:val="both"/>
        <w:rPr>
          <w:sz w:val="24"/>
          <w:szCs w:val="24"/>
        </w:rPr>
      </w:pPr>
      <w:r w:rsidRPr="00D10C97">
        <w:rPr>
          <w:color w:val="3B3B3B"/>
          <w:sz w:val="24"/>
          <w:szCs w:val="24"/>
          <w:shd w:val="clear" w:color="auto" w:fill="FFFFFF"/>
        </w:rPr>
        <w:t xml:space="preserve"> </w:t>
      </w:r>
      <w:r w:rsidRPr="00D10C97">
        <w:rPr>
          <w:color w:val="000000"/>
          <w:sz w:val="24"/>
          <w:szCs w:val="24"/>
          <w:shd w:val="clear" w:color="auto" w:fill="FFFFFF"/>
        </w:rPr>
        <w:t xml:space="preserve"> </w:t>
      </w:r>
      <w:r w:rsidRPr="00D10C97">
        <w:rPr>
          <w:sz w:val="24"/>
          <w:szCs w:val="24"/>
        </w:rPr>
        <w:t xml:space="preserve">Депутаты Думы Качугского городского поселения сотрудничают с депутатом Государственной Думы Федерального Собрания Российской Федерации М. Щаповым. По обращению Думы Михаил Викторович оказал финансовую поддержку Совету ветеранов, спонсорскую помощь инфекционному отделению ОГБУЗ Качугская районная больница в приобретении недостающей мебели и костюмы для танцевального ансамбля. </w:t>
      </w:r>
      <w:proofErr w:type="spellStart"/>
      <w:r w:rsidRPr="00D10C97">
        <w:rPr>
          <w:sz w:val="24"/>
          <w:szCs w:val="24"/>
        </w:rPr>
        <w:t>М.Щапов</w:t>
      </w:r>
      <w:proofErr w:type="spellEnd"/>
      <w:r w:rsidRPr="00D10C97">
        <w:rPr>
          <w:sz w:val="24"/>
          <w:szCs w:val="24"/>
        </w:rPr>
        <w:t xml:space="preserve"> активно общается с избирателями через «Одноклассники» и в  «</w:t>
      </w:r>
      <w:proofErr w:type="spellStart"/>
      <w:r w:rsidRPr="00D10C97">
        <w:rPr>
          <w:sz w:val="24"/>
          <w:szCs w:val="24"/>
        </w:rPr>
        <w:t>Вконтакте</w:t>
      </w:r>
      <w:proofErr w:type="spellEnd"/>
      <w:r w:rsidRPr="00D10C97">
        <w:rPr>
          <w:sz w:val="24"/>
          <w:szCs w:val="24"/>
        </w:rPr>
        <w:t>».</w:t>
      </w:r>
    </w:p>
    <w:p w:rsidR="00E05267" w:rsidRPr="00D10C97" w:rsidRDefault="00E05267" w:rsidP="00E05267">
      <w:pPr>
        <w:pStyle w:val="a4"/>
        <w:spacing w:before="0" w:beforeAutospacing="0" w:after="0" w:afterAutospacing="0"/>
        <w:rPr>
          <w:color w:val="000000"/>
        </w:rPr>
      </w:pPr>
      <w:r w:rsidRPr="00D10C97">
        <w:t xml:space="preserve">     С целью решения  вопросов местного значения Дума и администрация поселения взаимодействуют с руководителями государственных органов.</w:t>
      </w:r>
      <w:r w:rsidRPr="00D10C97">
        <w:rPr>
          <w:color w:val="000000"/>
        </w:rPr>
        <w:t xml:space="preserve"> На своем заседании 27 апреля 2018 года депутаты приняли  решение – обратиться с просьбой к Министру ЖКХ </w:t>
      </w:r>
      <w:r w:rsidRPr="00D10C97">
        <w:rPr>
          <w:color w:val="000000"/>
        </w:rPr>
        <w:lastRenderedPageBreak/>
        <w:t>А.М. Сулейменову о включении котельной поселка Качуг «</w:t>
      </w:r>
      <w:proofErr w:type="spellStart"/>
      <w:r w:rsidRPr="00D10C97">
        <w:rPr>
          <w:color w:val="000000"/>
        </w:rPr>
        <w:t>Гостинница</w:t>
      </w:r>
      <w:proofErr w:type="spellEnd"/>
      <w:r w:rsidRPr="00D10C97">
        <w:rPr>
          <w:color w:val="000000"/>
        </w:rPr>
        <w:t xml:space="preserve">» и объектов водоснабжения Качугского городского поселения в государственную программу «Развитие </w:t>
      </w:r>
      <w:proofErr w:type="spellStart"/>
      <w:r w:rsidRPr="00D10C97">
        <w:rPr>
          <w:color w:val="000000"/>
        </w:rPr>
        <w:t>жилищно</w:t>
      </w:r>
      <w:proofErr w:type="spellEnd"/>
      <w:r w:rsidRPr="00D10C97">
        <w:rPr>
          <w:color w:val="000000"/>
        </w:rPr>
        <w:t xml:space="preserve"> – коммунального хозяйства Иркутской области» для проведения капитального ремонта указанных объектов коммунальной инфраструктуры. Решение было найдено и в сентябре депутаты могли лично убедиться в выполненных работах.</w:t>
      </w:r>
    </w:p>
    <w:p w:rsidR="00E05267" w:rsidRPr="00D10C97" w:rsidRDefault="00E05267" w:rsidP="00E05267">
      <w:pPr>
        <w:pStyle w:val="a4"/>
        <w:jc w:val="center"/>
        <w:rPr>
          <w:b/>
        </w:rPr>
      </w:pPr>
      <w:r w:rsidRPr="00D10C97">
        <w:rPr>
          <w:b/>
        </w:rPr>
        <w:t>Деятельность представительного органа муниципального образования по организации взаимодействия с местным сообществом и повышению гражданской активности населения</w:t>
      </w:r>
    </w:p>
    <w:p w:rsidR="00E05267" w:rsidRPr="00D10C97" w:rsidRDefault="00E05267" w:rsidP="00E05267">
      <w:pPr>
        <w:shd w:val="clear" w:color="auto" w:fill="FFFFFF"/>
        <w:jc w:val="both"/>
        <w:rPr>
          <w:color w:val="000000"/>
          <w:sz w:val="24"/>
          <w:szCs w:val="24"/>
        </w:rPr>
      </w:pPr>
      <w:r w:rsidRPr="00D10C97">
        <w:rPr>
          <w:sz w:val="24"/>
          <w:szCs w:val="24"/>
        </w:rPr>
        <w:t xml:space="preserve">     Организация взаимодействия с местным сообществом способствует  </w:t>
      </w:r>
      <w:r w:rsidRPr="00D10C97">
        <w:rPr>
          <w:color w:val="000000"/>
          <w:sz w:val="24"/>
          <w:szCs w:val="24"/>
        </w:rPr>
        <w:t>эффективности решения экономических, политических и социальных проблем, развитию территории.</w:t>
      </w:r>
    </w:p>
    <w:p w:rsidR="00E05267" w:rsidRPr="00D10C97" w:rsidRDefault="00E05267" w:rsidP="00E05267">
      <w:pPr>
        <w:pStyle w:val="a4"/>
        <w:spacing w:before="0" w:beforeAutospacing="0" w:after="0" w:afterAutospacing="0"/>
        <w:jc w:val="both"/>
      </w:pPr>
      <w:r w:rsidRPr="00D10C97">
        <w:t xml:space="preserve">      В </w:t>
      </w:r>
      <w:proofErr w:type="spellStart"/>
      <w:r w:rsidRPr="00D10C97">
        <w:t>Качугском</w:t>
      </w:r>
      <w:proofErr w:type="spellEnd"/>
      <w:r w:rsidRPr="00D10C97">
        <w:t xml:space="preserve"> городском поселении стабильно работают общественные организации и политические партии, каждая из которых отражает интересы определённой части общества.</w:t>
      </w:r>
    </w:p>
    <w:p w:rsidR="00E05267" w:rsidRPr="00D10C97" w:rsidRDefault="00E05267" w:rsidP="00E05267">
      <w:pPr>
        <w:pStyle w:val="a4"/>
        <w:spacing w:before="0" w:beforeAutospacing="0" w:after="0" w:afterAutospacing="0"/>
        <w:jc w:val="both"/>
        <w:rPr>
          <w:color w:val="4D4E4C"/>
        </w:rPr>
      </w:pPr>
      <w:r w:rsidRPr="00D10C97">
        <w:t xml:space="preserve">      Одной из старейших и наиболее активных организаций является общественная организация ветеранов войны и труда, Вооружённых сил и правоохранительных органов.   В здании администрации поселения Совету ветеранов выделен кабинет для работы, оказывается необходимое содействие. Председатель Думы избрана членом Президиума Совета ветеранов</w:t>
      </w:r>
      <w:r w:rsidRPr="00D10C97">
        <w:rPr>
          <w:color w:val="4D4E4C"/>
        </w:rPr>
        <w:t>. Совет ветеранов оказывает социальную поддержку ветеранам войны и труда, гражданам пожилого возраста, участвует в мероприятиях по патриотическому воспитанию молодежи. Совет ветеранов сотрудничает с другими общественными организациями, государственными организациями посёлка, ведет совместную работу с районной администрацией.</w:t>
      </w:r>
    </w:p>
    <w:p w:rsidR="00E05267" w:rsidRPr="00D10C97" w:rsidRDefault="00E05267" w:rsidP="00E05267">
      <w:pPr>
        <w:pStyle w:val="a4"/>
        <w:spacing w:before="0" w:beforeAutospacing="0" w:after="0" w:afterAutospacing="0"/>
        <w:jc w:val="both"/>
        <w:rPr>
          <w:color w:val="4D4E4C"/>
        </w:rPr>
      </w:pPr>
      <w:r w:rsidRPr="00D10C97">
        <w:rPr>
          <w:color w:val="4D4E4C"/>
        </w:rPr>
        <w:t xml:space="preserve">     Тесное сотрудничество у Совета ветеранов с общественной организацией «Дети Великой отечественной войны». В поселении зарегистрировано 340 граждан, относящихся к категории «Дети войны». Всем вручены медали «Дети Великой отечественной войны». Активное участие в проведении мероприятий по вручению медалей принимали депутаты и администрация Качугского городского поселения совместно с Главой поселения. Ветеранские организации непосредственно оказывают влияние на органы местного самоуправления, открыто высказывая собственное мнение, внося предложения в их работу.     </w:t>
      </w:r>
    </w:p>
    <w:p w:rsidR="00E05267" w:rsidRPr="00D10C97" w:rsidRDefault="00E05267" w:rsidP="00E05267">
      <w:pPr>
        <w:pStyle w:val="a4"/>
        <w:spacing w:before="0" w:beforeAutospacing="0" w:after="0" w:afterAutospacing="0"/>
        <w:jc w:val="both"/>
        <w:rPr>
          <w:color w:val="4D4E4C"/>
        </w:rPr>
      </w:pPr>
      <w:r w:rsidRPr="00D10C97">
        <w:rPr>
          <w:color w:val="4D4E4C"/>
        </w:rPr>
        <w:t xml:space="preserve">     Все активнее заявляет о себе казачество. В посёлке  3 декабря 2014 года постановлением Главы администрации №198 утверждено Положение «О казачьей народной дружине по охране общественного порядка». В бюджете поселения на 2018год Думой было запланировано финансирование на поощрение деятельности казаков за участие в охране общественного порядка, профилактику правонарушений и на необходимое страхование от несчастных случаев, приобретение удостоверений.</w:t>
      </w:r>
    </w:p>
    <w:p w:rsidR="00E05267" w:rsidRPr="00D10C97" w:rsidRDefault="00E05267" w:rsidP="00E05267">
      <w:pPr>
        <w:pStyle w:val="a4"/>
        <w:shd w:val="clear" w:color="auto" w:fill="FFFFFF"/>
        <w:spacing w:before="0" w:beforeAutospacing="0" w:after="0" w:afterAutospacing="0"/>
        <w:jc w:val="both"/>
        <w:rPr>
          <w:color w:val="4D4E4C"/>
        </w:rPr>
      </w:pPr>
      <w:r w:rsidRPr="00D10C97">
        <w:rPr>
          <w:color w:val="4D4E4C"/>
        </w:rPr>
        <w:t xml:space="preserve">       Еще одним важным элементом общества является молодежь. Молодежные и детские объединения способствуют формированию нравственных ценностей и культурных традиций, обеспечивают формирование организационных навыков молодежи, активной жизненной позиции, поддерживают и укрепляют институт молодой семьи. В 2018 году представители Думы являлись общественными наблюдателями при сдаче выпускниками экзаменов в форме ЕГЭ. В </w:t>
      </w:r>
      <w:proofErr w:type="spellStart"/>
      <w:r w:rsidRPr="00D10C97">
        <w:rPr>
          <w:color w:val="4D4E4C"/>
        </w:rPr>
        <w:t>Качугском</w:t>
      </w:r>
      <w:proofErr w:type="spellEnd"/>
      <w:r w:rsidRPr="00D10C97">
        <w:rPr>
          <w:color w:val="4D4E4C"/>
        </w:rPr>
        <w:t xml:space="preserve"> городском поселении созданы организация юнармейцев, пионеров и комсомольцев, которые возглавляет депутат районной Думы. Органы местного самоуправления городского поселения оказывают всестороннее содействие работе  детских организаций. В 2018 году совместно был широко отмечен 100 – летний юбилей комсомола, депутаты приняли участие в праздновании юбилея Качугского филиала </w:t>
      </w:r>
      <w:proofErr w:type="spellStart"/>
      <w:r w:rsidRPr="00D10C97">
        <w:rPr>
          <w:color w:val="4D4E4C"/>
        </w:rPr>
        <w:t>Балаганского</w:t>
      </w:r>
      <w:proofErr w:type="spellEnd"/>
      <w:r w:rsidRPr="00D10C97">
        <w:rPr>
          <w:color w:val="4D4E4C"/>
        </w:rPr>
        <w:t xml:space="preserve"> </w:t>
      </w:r>
      <w:proofErr w:type="spellStart"/>
      <w:r w:rsidRPr="00D10C97">
        <w:rPr>
          <w:color w:val="4D4E4C"/>
        </w:rPr>
        <w:t>аграрно</w:t>
      </w:r>
      <w:proofErr w:type="spellEnd"/>
      <w:r w:rsidRPr="00D10C97">
        <w:rPr>
          <w:color w:val="4D4E4C"/>
        </w:rPr>
        <w:t xml:space="preserve"> - технологического техникума, «Лыжне России», осеннем кроссе. Проведён целый цикл других мероприятий, в том числе спортивных, торжественно открыт новый хоккейный корт.</w:t>
      </w:r>
    </w:p>
    <w:p w:rsidR="00E05267" w:rsidRPr="00D10C97" w:rsidRDefault="00E05267" w:rsidP="00E05267">
      <w:pPr>
        <w:pStyle w:val="a4"/>
        <w:shd w:val="clear" w:color="auto" w:fill="FFFFFF"/>
        <w:spacing w:before="0" w:beforeAutospacing="0" w:after="0" w:afterAutospacing="0"/>
        <w:jc w:val="both"/>
        <w:rPr>
          <w:color w:val="4D4E4C"/>
        </w:rPr>
      </w:pPr>
      <w:r w:rsidRPr="00D10C97">
        <w:rPr>
          <w:color w:val="4D4E4C"/>
        </w:rPr>
        <w:lastRenderedPageBreak/>
        <w:t xml:space="preserve">           В развитии гражданского общества большую роль играют политические партии. У нас в поселении, являющемся районным центом района, на протяжении последних лет стабильно функционируют 4 партии. Это местные отделения партии «Единая Россия», КПРФ, ЛДПР, партии «Справедливая Россия». Дума и администрация городского поселения   открыты для диалога и сотрудничества с общественными объединениями, политическими партиями и готовы решать вопросы совместно в интересах жителей посёлка. Один из депутатов Думы входят в состав политсовета «Единая Россия», также один входит в состав политбюро партии КПРФ, это позволяет депутатам лично доводить информацию о работе Думы и администрации поселения до руководящих органов и членов этих партий, давать пояснения. С целью взаимодействия представители общественности участвуют в отчётах Главы поселения, приглашаются на общественные слушания, участвуют в совместных мероприятиях.</w:t>
      </w:r>
    </w:p>
    <w:p w:rsidR="00E05267" w:rsidRPr="00D10C97" w:rsidRDefault="00E05267" w:rsidP="00E05267">
      <w:pPr>
        <w:pStyle w:val="a4"/>
        <w:shd w:val="clear" w:color="auto" w:fill="FFFFFF"/>
        <w:spacing w:before="0" w:beforeAutospacing="0" w:after="0" w:afterAutospacing="0"/>
        <w:jc w:val="both"/>
        <w:rPr>
          <w:color w:val="4D4E4C"/>
        </w:rPr>
      </w:pPr>
      <w:r w:rsidRPr="00D10C97">
        <w:t xml:space="preserve">  Депутаты являются активными участниками и организаторами проведения месячников по благоустройству, которые традиционно два раза в год проходят на территории поселения. Для развития территориального общественного самоуправления к акциям и месячникам по благоустройству активно привлекаются жители поселения. Ежегодно в </w:t>
      </w:r>
      <w:proofErr w:type="spellStart"/>
      <w:r w:rsidRPr="00D10C97">
        <w:t>Качугском</w:t>
      </w:r>
      <w:proofErr w:type="spellEnd"/>
      <w:r w:rsidRPr="00D10C97">
        <w:t xml:space="preserve"> городском поселении проходят конкурсы на лучшую усадьбу, на лучшую ледовую скульптуру, на лучшее оформление магазинов. В канун Нового года Глава поселения и Председатель Думы вручили Почётные грамоты и призы победителям. В поселении разработаны и утверждены Думой Правила благоустройства поселения, действует программа «Формирование комфортной городской среды». Информация по благоустройству общественных территорий посёлка была доведена Главой администрации до населения на сходе граждан и общественности, на совещании в администрации муниципального района «Качугский район».</w:t>
      </w:r>
    </w:p>
    <w:p w:rsidR="00E05267" w:rsidRPr="00D10C97" w:rsidRDefault="00E05267" w:rsidP="00E05267">
      <w:pPr>
        <w:shd w:val="clear" w:color="auto" w:fill="FFFFFF"/>
        <w:jc w:val="both"/>
        <w:rPr>
          <w:color w:val="000000"/>
          <w:sz w:val="24"/>
          <w:szCs w:val="24"/>
        </w:rPr>
      </w:pPr>
      <w:r w:rsidRPr="00D10C97">
        <w:rPr>
          <w:color w:val="000000"/>
          <w:sz w:val="24"/>
          <w:szCs w:val="24"/>
        </w:rPr>
        <w:t xml:space="preserve">      В целях практической реализации ст. 27 Федерального Закона от 06.03.2003года №131-ФЗ «Об организации местного самоуправления в Российской Федерации», статьи 16  Устава Качугского городского поселения Думой начата работа по организации территориального общественного самоуправления (ТОС). Утверждено Положение о территориальном общественном самоуправлении, а 17.01.2018 года решением Думы №25 утверждён порядок регистрации уставов ТОС. В 2018 году депутату Думы </w:t>
      </w:r>
      <w:proofErr w:type="spellStart"/>
      <w:r w:rsidRPr="00D10C97">
        <w:rPr>
          <w:color w:val="000000"/>
          <w:sz w:val="24"/>
          <w:szCs w:val="24"/>
        </w:rPr>
        <w:t>А.Н.Пермякову</w:t>
      </w:r>
      <w:proofErr w:type="spellEnd"/>
      <w:r w:rsidRPr="00D10C97">
        <w:rPr>
          <w:color w:val="000000"/>
          <w:sz w:val="24"/>
          <w:szCs w:val="24"/>
        </w:rPr>
        <w:t xml:space="preserve"> удалось сформировать группу единомышленников по благоустройству части улицы </w:t>
      </w:r>
      <w:proofErr w:type="gramStart"/>
      <w:r w:rsidRPr="00D10C97">
        <w:rPr>
          <w:color w:val="000000"/>
          <w:sz w:val="24"/>
          <w:szCs w:val="24"/>
        </w:rPr>
        <w:t>Юбилейная</w:t>
      </w:r>
      <w:proofErr w:type="gramEnd"/>
      <w:r w:rsidRPr="00D10C97">
        <w:rPr>
          <w:color w:val="000000"/>
          <w:sz w:val="24"/>
          <w:szCs w:val="24"/>
        </w:rPr>
        <w:t xml:space="preserve"> и собственными силами провести водопровод жителям. Есть надежда, что в дальнейшем эта работа ляжет в основу ТОС.</w:t>
      </w:r>
    </w:p>
    <w:p w:rsidR="00E05267" w:rsidRPr="00D10C97" w:rsidRDefault="00E05267" w:rsidP="00E05267">
      <w:pPr>
        <w:shd w:val="clear" w:color="auto" w:fill="FFFFFF"/>
        <w:jc w:val="both"/>
        <w:rPr>
          <w:color w:val="000000"/>
          <w:sz w:val="24"/>
          <w:szCs w:val="24"/>
        </w:rPr>
      </w:pPr>
    </w:p>
    <w:p w:rsidR="00E05267" w:rsidRPr="00D10C97" w:rsidRDefault="00E05267" w:rsidP="00E05267">
      <w:pPr>
        <w:shd w:val="clear" w:color="auto" w:fill="FFFFFF"/>
        <w:jc w:val="both"/>
        <w:rPr>
          <w:color w:val="000000"/>
          <w:sz w:val="24"/>
          <w:szCs w:val="24"/>
        </w:rPr>
      </w:pPr>
      <w:r w:rsidRPr="00D10C97">
        <w:rPr>
          <w:color w:val="000000"/>
          <w:sz w:val="24"/>
          <w:szCs w:val="24"/>
        </w:rPr>
        <w:t>Председатель Думы Качугского городского поселения</w:t>
      </w:r>
    </w:p>
    <w:p w:rsidR="00E05267" w:rsidRPr="00D10C97" w:rsidRDefault="00E05267" w:rsidP="00E05267">
      <w:pPr>
        <w:shd w:val="clear" w:color="auto" w:fill="FFFFFF"/>
        <w:jc w:val="both"/>
        <w:rPr>
          <w:color w:val="000000"/>
          <w:sz w:val="24"/>
          <w:szCs w:val="24"/>
        </w:rPr>
      </w:pPr>
      <w:proofErr w:type="spellStart"/>
      <w:r w:rsidRPr="00D10C97">
        <w:rPr>
          <w:color w:val="000000"/>
          <w:sz w:val="24"/>
          <w:szCs w:val="24"/>
        </w:rPr>
        <w:t>Н.Д.Вышегородцева</w:t>
      </w:r>
      <w:proofErr w:type="spellEnd"/>
    </w:p>
    <w:p w:rsidR="00E05267" w:rsidRPr="00D10C97" w:rsidRDefault="00E05267" w:rsidP="00E05267">
      <w:pPr>
        <w:shd w:val="clear" w:color="auto" w:fill="FFFFFF"/>
        <w:jc w:val="both"/>
        <w:rPr>
          <w:color w:val="000000"/>
          <w:sz w:val="24"/>
          <w:szCs w:val="24"/>
        </w:rPr>
      </w:pPr>
    </w:p>
    <w:p w:rsidR="00E05267" w:rsidRPr="00D10C97" w:rsidRDefault="00E05267" w:rsidP="00E05267">
      <w:pPr>
        <w:shd w:val="clear" w:color="auto" w:fill="FFFFFF"/>
        <w:jc w:val="both"/>
        <w:rPr>
          <w:color w:val="000000"/>
          <w:sz w:val="24"/>
          <w:szCs w:val="24"/>
        </w:rPr>
      </w:pPr>
      <w:bookmarkStart w:id="4" w:name="_GoBack"/>
      <w:bookmarkEnd w:id="4"/>
    </w:p>
    <w:p w:rsidR="00E05267" w:rsidRPr="00D10C97" w:rsidRDefault="00E05267" w:rsidP="00E05267">
      <w:pPr>
        <w:shd w:val="clear" w:color="auto" w:fill="FFFFFF"/>
        <w:jc w:val="both"/>
        <w:rPr>
          <w:color w:val="000000"/>
          <w:sz w:val="24"/>
          <w:szCs w:val="24"/>
        </w:rPr>
      </w:pPr>
    </w:p>
    <w:p w:rsidR="00E05267" w:rsidRPr="00D10C97" w:rsidRDefault="00E05267" w:rsidP="00E05267">
      <w:pPr>
        <w:shd w:val="clear" w:color="auto" w:fill="FFFFFF"/>
        <w:jc w:val="both"/>
        <w:rPr>
          <w:color w:val="000000"/>
          <w:sz w:val="24"/>
          <w:szCs w:val="24"/>
        </w:rPr>
      </w:pPr>
    </w:p>
    <w:p w:rsidR="00E05267" w:rsidRPr="00D10C97" w:rsidRDefault="00E05267" w:rsidP="00E05267">
      <w:pPr>
        <w:shd w:val="clear" w:color="auto" w:fill="FFFFFF"/>
        <w:jc w:val="both"/>
        <w:rPr>
          <w:color w:val="000000"/>
          <w:sz w:val="24"/>
          <w:szCs w:val="24"/>
        </w:rPr>
      </w:pPr>
    </w:p>
    <w:p w:rsidR="00E05267" w:rsidRPr="00D10C97" w:rsidRDefault="00E05267" w:rsidP="00E05267">
      <w:pPr>
        <w:shd w:val="clear" w:color="auto" w:fill="FFFFFF"/>
        <w:jc w:val="both"/>
        <w:rPr>
          <w:color w:val="000000"/>
          <w:sz w:val="24"/>
          <w:szCs w:val="24"/>
        </w:rPr>
      </w:pPr>
    </w:p>
    <w:p w:rsidR="00E05267" w:rsidRPr="00D10C97" w:rsidRDefault="00E05267" w:rsidP="00E05267">
      <w:pPr>
        <w:shd w:val="clear" w:color="auto" w:fill="FFFFFF"/>
        <w:jc w:val="both"/>
        <w:rPr>
          <w:color w:val="000000"/>
          <w:sz w:val="24"/>
          <w:szCs w:val="24"/>
        </w:rPr>
      </w:pPr>
    </w:p>
    <w:p w:rsidR="00E05267" w:rsidRPr="00D10C97" w:rsidRDefault="00E05267" w:rsidP="00E05267">
      <w:pPr>
        <w:shd w:val="clear" w:color="auto" w:fill="FFFFFF"/>
        <w:jc w:val="both"/>
        <w:rPr>
          <w:color w:val="000000"/>
          <w:sz w:val="24"/>
          <w:szCs w:val="24"/>
        </w:rPr>
      </w:pPr>
    </w:p>
    <w:p w:rsidR="00E05267" w:rsidRPr="00D10C97" w:rsidRDefault="00E05267" w:rsidP="00E05267">
      <w:pPr>
        <w:shd w:val="clear" w:color="auto" w:fill="FFFFFF"/>
        <w:jc w:val="both"/>
        <w:rPr>
          <w:color w:val="000000"/>
          <w:sz w:val="24"/>
          <w:szCs w:val="24"/>
        </w:rPr>
      </w:pPr>
    </w:p>
    <w:p w:rsidR="00E05267" w:rsidRPr="00D10C97" w:rsidRDefault="00E05267" w:rsidP="00E05267">
      <w:pPr>
        <w:shd w:val="clear" w:color="auto" w:fill="FFFFFF"/>
        <w:jc w:val="both"/>
        <w:rPr>
          <w:color w:val="000000"/>
          <w:sz w:val="24"/>
          <w:szCs w:val="24"/>
        </w:rPr>
      </w:pPr>
    </w:p>
    <w:p w:rsidR="00E05267" w:rsidRPr="00D10C97" w:rsidRDefault="00E05267" w:rsidP="00E05267">
      <w:pPr>
        <w:shd w:val="clear" w:color="auto" w:fill="FFFFFF"/>
        <w:jc w:val="both"/>
        <w:rPr>
          <w:color w:val="000000"/>
          <w:sz w:val="24"/>
          <w:szCs w:val="24"/>
        </w:rPr>
      </w:pPr>
    </w:p>
    <w:p w:rsidR="00E05267" w:rsidRPr="00D10C97" w:rsidRDefault="00E05267" w:rsidP="00E05267">
      <w:pPr>
        <w:shd w:val="clear" w:color="auto" w:fill="FFFFFF"/>
        <w:jc w:val="both"/>
        <w:rPr>
          <w:color w:val="000000"/>
          <w:sz w:val="24"/>
          <w:szCs w:val="24"/>
        </w:rPr>
      </w:pPr>
    </w:p>
    <w:p w:rsidR="00E05267" w:rsidRPr="00D10C97" w:rsidRDefault="00E05267" w:rsidP="00E05267">
      <w:pPr>
        <w:pStyle w:val="1"/>
        <w:shd w:val="clear" w:color="auto" w:fill="auto"/>
        <w:tabs>
          <w:tab w:val="left" w:pos="1191"/>
        </w:tabs>
        <w:spacing w:after="0" w:line="274" w:lineRule="exact"/>
        <w:ind w:right="60" w:firstLine="0"/>
        <w:jc w:val="both"/>
        <w:rPr>
          <w:rFonts w:ascii="Times New Roman" w:hAnsi="Times New Roman" w:cs="Times New Roman"/>
          <w:sz w:val="24"/>
          <w:szCs w:val="24"/>
        </w:rPr>
      </w:pPr>
    </w:p>
    <w:p w:rsidR="00E05267" w:rsidRPr="00D10C97" w:rsidRDefault="00E05267" w:rsidP="00E05267">
      <w:pPr>
        <w:pStyle w:val="1"/>
        <w:shd w:val="clear" w:color="auto" w:fill="auto"/>
        <w:tabs>
          <w:tab w:val="left" w:pos="1191"/>
        </w:tabs>
        <w:spacing w:after="0" w:line="274" w:lineRule="exact"/>
        <w:ind w:right="60" w:firstLine="0"/>
        <w:jc w:val="both"/>
        <w:rPr>
          <w:rFonts w:ascii="Times New Roman" w:hAnsi="Times New Roman" w:cs="Times New Roman"/>
          <w:sz w:val="24"/>
          <w:szCs w:val="24"/>
        </w:rPr>
      </w:pPr>
    </w:p>
    <w:sectPr w:rsidR="00E05267" w:rsidRPr="00D10C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60A"/>
    <w:rsid w:val="000D5583"/>
    <w:rsid w:val="000F3A00"/>
    <w:rsid w:val="00262B04"/>
    <w:rsid w:val="002D43E3"/>
    <w:rsid w:val="008D3D7E"/>
    <w:rsid w:val="009353D2"/>
    <w:rsid w:val="0097760A"/>
    <w:rsid w:val="00A553E2"/>
    <w:rsid w:val="00E05267"/>
    <w:rsid w:val="00FC3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3E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E05267"/>
    <w:rPr>
      <w:i/>
      <w:iCs/>
    </w:rPr>
  </w:style>
  <w:style w:type="paragraph" w:styleId="a4">
    <w:name w:val="Normal (Web)"/>
    <w:basedOn w:val="a"/>
    <w:uiPriority w:val="99"/>
    <w:unhideWhenUsed/>
    <w:rsid w:val="00E05267"/>
    <w:pPr>
      <w:spacing w:before="100" w:beforeAutospacing="1" w:after="100" w:afterAutospacing="1"/>
    </w:pPr>
    <w:rPr>
      <w:sz w:val="24"/>
      <w:szCs w:val="24"/>
    </w:rPr>
  </w:style>
  <w:style w:type="character" w:customStyle="1" w:styleId="a5">
    <w:name w:val="Основной текст_"/>
    <w:basedOn w:val="a0"/>
    <w:link w:val="1"/>
    <w:rsid w:val="00E05267"/>
    <w:rPr>
      <w:rFonts w:eastAsia="Times New Roman"/>
      <w:sz w:val="23"/>
      <w:szCs w:val="23"/>
      <w:shd w:val="clear" w:color="auto" w:fill="FFFFFF"/>
    </w:rPr>
  </w:style>
  <w:style w:type="paragraph" w:customStyle="1" w:styleId="1">
    <w:name w:val="Основной текст1"/>
    <w:basedOn w:val="a"/>
    <w:link w:val="a5"/>
    <w:rsid w:val="00E05267"/>
    <w:pPr>
      <w:widowControl w:val="0"/>
      <w:shd w:val="clear" w:color="auto" w:fill="FFFFFF"/>
      <w:spacing w:after="600" w:line="322" w:lineRule="exact"/>
      <w:ind w:hanging="320"/>
    </w:pPr>
    <w:rPr>
      <w:rFonts w:asciiTheme="minorHAnsi" w:hAnsiTheme="minorHAnsi" w:cstheme="minorBidi"/>
      <w:sz w:val="23"/>
      <w:szCs w:val="23"/>
      <w:lang w:eastAsia="en-US"/>
    </w:rPr>
  </w:style>
  <w:style w:type="table" w:styleId="a6">
    <w:name w:val="Table Grid"/>
    <w:basedOn w:val="a1"/>
    <w:uiPriority w:val="59"/>
    <w:rsid w:val="00E05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3E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E05267"/>
    <w:rPr>
      <w:i/>
      <w:iCs/>
    </w:rPr>
  </w:style>
  <w:style w:type="paragraph" w:styleId="a4">
    <w:name w:val="Normal (Web)"/>
    <w:basedOn w:val="a"/>
    <w:uiPriority w:val="99"/>
    <w:unhideWhenUsed/>
    <w:rsid w:val="00E05267"/>
    <w:pPr>
      <w:spacing w:before="100" w:beforeAutospacing="1" w:after="100" w:afterAutospacing="1"/>
    </w:pPr>
    <w:rPr>
      <w:sz w:val="24"/>
      <w:szCs w:val="24"/>
    </w:rPr>
  </w:style>
  <w:style w:type="character" w:customStyle="1" w:styleId="a5">
    <w:name w:val="Основной текст_"/>
    <w:basedOn w:val="a0"/>
    <w:link w:val="1"/>
    <w:rsid w:val="00E05267"/>
    <w:rPr>
      <w:rFonts w:eastAsia="Times New Roman"/>
      <w:sz w:val="23"/>
      <w:szCs w:val="23"/>
      <w:shd w:val="clear" w:color="auto" w:fill="FFFFFF"/>
    </w:rPr>
  </w:style>
  <w:style w:type="paragraph" w:customStyle="1" w:styleId="1">
    <w:name w:val="Основной текст1"/>
    <w:basedOn w:val="a"/>
    <w:link w:val="a5"/>
    <w:rsid w:val="00E05267"/>
    <w:pPr>
      <w:widowControl w:val="0"/>
      <w:shd w:val="clear" w:color="auto" w:fill="FFFFFF"/>
      <w:spacing w:after="600" w:line="322" w:lineRule="exact"/>
      <w:ind w:hanging="320"/>
    </w:pPr>
    <w:rPr>
      <w:rFonts w:asciiTheme="minorHAnsi" w:hAnsiTheme="minorHAnsi" w:cstheme="minorBidi"/>
      <w:sz w:val="23"/>
      <w:szCs w:val="23"/>
      <w:lang w:eastAsia="en-US"/>
    </w:rPr>
  </w:style>
  <w:style w:type="table" w:styleId="a6">
    <w:name w:val="Table Grid"/>
    <w:basedOn w:val="a1"/>
    <w:uiPriority w:val="59"/>
    <w:rsid w:val="00E05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17</Pages>
  <Words>8366</Words>
  <Characters>47688</Characters>
  <Application>Microsoft Office Word</Application>
  <DocSecurity>0</DocSecurity>
  <Lines>397</Lines>
  <Paragraphs>111</Paragraphs>
  <ScaleCrop>false</ScaleCrop>
  <Company>SPecialiST RePack</Company>
  <LinksUpToDate>false</LinksUpToDate>
  <CharactersWithSpaces>55943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Надежда</cp:lastModifiedBy>
  <cp:revision>9</cp:revision>
  <dcterms:created xsi:type="dcterms:W3CDTF">2019-02-15T05:55:00Z</dcterms:created>
  <dcterms:modified xsi:type="dcterms:W3CDTF">2019-03-01T01:48:00Z</dcterms:modified>
</cp:coreProperties>
</file>